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736AC" w14:textId="678AF522" w:rsidR="00D33531" w:rsidRPr="00620FC9" w:rsidRDefault="00D33531" w:rsidP="00DE240E">
      <w:pPr>
        <w:pStyle w:val="a8"/>
        <w:spacing w:before="0" w:line="360" w:lineRule="auto"/>
        <w:rPr>
          <w:rFonts w:ascii="Arial" w:hAnsi="Arial" w:cs="Arial"/>
          <w:b/>
          <w:sz w:val="28"/>
          <w:szCs w:val="28"/>
        </w:rPr>
      </w:pPr>
      <w:r w:rsidRPr="001C429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64420D" wp14:editId="5EBA6E14">
            <wp:extent cx="1590675" cy="838200"/>
            <wp:effectExtent l="0" t="0" r="9525" b="0"/>
            <wp:docPr id="102" name="Рисунок 102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94092" w14:textId="77777777" w:rsidR="00D33531" w:rsidRDefault="00D33531" w:rsidP="00D33531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7EE994A1" w14:textId="77777777" w:rsidR="008B773F" w:rsidRDefault="008B773F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51F632B9" w14:textId="4ED07BC3" w:rsidR="008B773F" w:rsidRPr="00EC42F3" w:rsidRDefault="008B773F" w:rsidP="008B773F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                                                                                                                                             </w:t>
      </w:r>
      <w:r w:rsidRPr="00EC42F3">
        <w:rPr>
          <w:b/>
          <w:sz w:val="22"/>
          <w:szCs w:val="24"/>
        </w:rPr>
        <w:t xml:space="preserve">Приложение № </w:t>
      </w:r>
      <w:r w:rsidR="00747E3B">
        <w:rPr>
          <w:b/>
          <w:sz w:val="22"/>
          <w:szCs w:val="24"/>
        </w:rPr>
        <w:t>25</w:t>
      </w:r>
      <w:bookmarkStart w:id="0" w:name="_GoBack"/>
      <w:bookmarkEnd w:id="0"/>
    </w:p>
    <w:p w14:paraId="6D04CFDA" w14:textId="77777777" w:rsidR="008B773F" w:rsidRPr="00EC42F3" w:rsidRDefault="008B773F" w:rsidP="008B773F">
      <w:pPr>
        <w:jc w:val="right"/>
        <w:rPr>
          <w:sz w:val="22"/>
          <w:szCs w:val="24"/>
        </w:rPr>
      </w:pPr>
      <w:r w:rsidRPr="00EC42F3">
        <w:rPr>
          <w:sz w:val="22"/>
          <w:szCs w:val="24"/>
        </w:rPr>
        <w:t xml:space="preserve">     к договору № _______</w:t>
      </w:r>
    </w:p>
    <w:p w14:paraId="7E384A2E" w14:textId="6CA6C691" w:rsidR="008B773F" w:rsidRDefault="008B773F" w:rsidP="008B773F">
      <w:pPr>
        <w:pStyle w:val="a8"/>
        <w:spacing w:before="0" w:line="360" w:lineRule="auto"/>
        <w:ind w:left="5387"/>
        <w:jc w:val="right"/>
        <w:rPr>
          <w:rFonts w:ascii="Arial" w:hAnsi="Arial" w:cs="Arial"/>
          <w:b/>
          <w:sz w:val="20"/>
          <w:szCs w:val="20"/>
        </w:rPr>
      </w:pPr>
      <w:r w:rsidRPr="00EC42F3">
        <w:rPr>
          <w:szCs w:val="24"/>
        </w:rPr>
        <w:t xml:space="preserve">     от _________________</w:t>
      </w:r>
    </w:p>
    <w:p w14:paraId="42978208" w14:textId="77777777" w:rsidR="008B773F" w:rsidRDefault="008B773F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7DAEDFD1" w14:textId="77777777" w:rsidR="008B773F" w:rsidRDefault="008B773F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661F03F1" w14:textId="50699611" w:rsidR="00D33531" w:rsidRPr="005467A1" w:rsidRDefault="007F0C8A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4EE72BC3" w14:textId="62723BDF" w:rsidR="00D33531" w:rsidRDefault="00D33531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264413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1586B14F" w14:textId="1D5C180B" w:rsidR="00D33531" w:rsidRPr="005467A1" w:rsidRDefault="00D33531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5B2550">
        <w:rPr>
          <w:rFonts w:ascii="Arial" w:hAnsi="Arial" w:cs="Arial"/>
          <w:b/>
          <w:sz w:val="20"/>
          <w:szCs w:val="20"/>
        </w:rPr>
        <w:t>28</w:t>
      </w:r>
      <w:r w:rsidRPr="005467A1">
        <w:rPr>
          <w:rFonts w:ascii="Arial" w:hAnsi="Arial" w:cs="Arial"/>
          <w:b/>
          <w:sz w:val="20"/>
          <w:szCs w:val="20"/>
        </w:rPr>
        <w:t>»</w:t>
      </w:r>
      <w:r w:rsidR="005B2550">
        <w:rPr>
          <w:rFonts w:ascii="Arial" w:hAnsi="Arial" w:cs="Arial"/>
          <w:b/>
          <w:sz w:val="20"/>
          <w:szCs w:val="20"/>
        </w:rPr>
        <w:t xml:space="preserve"> марта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725A7F" w:rsidRPr="005467A1">
        <w:rPr>
          <w:rFonts w:ascii="Arial" w:hAnsi="Arial" w:cs="Arial"/>
          <w:b/>
          <w:sz w:val="20"/>
          <w:szCs w:val="20"/>
        </w:rPr>
        <w:t>20</w:t>
      </w:r>
      <w:r w:rsidR="00725A7F">
        <w:rPr>
          <w:rFonts w:ascii="Arial" w:hAnsi="Arial" w:cs="Arial"/>
          <w:b/>
          <w:sz w:val="20"/>
          <w:szCs w:val="20"/>
        </w:rPr>
        <w:t>2</w:t>
      </w:r>
      <w:r w:rsidR="004024C0">
        <w:rPr>
          <w:rFonts w:ascii="Arial" w:hAnsi="Arial" w:cs="Arial"/>
          <w:b/>
          <w:sz w:val="20"/>
          <w:szCs w:val="20"/>
        </w:rPr>
        <w:t>2</w:t>
      </w:r>
      <w:r w:rsidR="00725A7F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 №</w:t>
      </w:r>
      <w:r w:rsidR="005B2550">
        <w:rPr>
          <w:rFonts w:ascii="Arial" w:hAnsi="Arial" w:cs="Arial"/>
          <w:b/>
          <w:sz w:val="20"/>
          <w:szCs w:val="20"/>
        </w:rPr>
        <w:t xml:space="preserve"> 162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2B432C">
        <w:rPr>
          <w:rFonts w:ascii="Arial" w:hAnsi="Arial" w:cs="Arial"/>
          <w:b/>
          <w:sz w:val="20"/>
          <w:szCs w:val="20"/>
        </w:rPr>
        <w:t xml:space="preserve">    </w:t>
      </w:r>
      <w:r w:rsidR="00725A7F">
        <w:rPr>
          <w:rFonts w:ascii="Arial" w:hAnsi="Arial" w:cs="Arial"/>
          <w:b/>
          <w:sz w:val="20"/>
          <w:szCs w:val="20"/>
        </w:rPr>
        <w:t xml:space="preserve"> </w:t>
      </w:r>
    </w:p>
    <w:p w14:paraId="6B4CD287" w14:textId="76364250" w:rsidR="00D33531" w:rsidRPr="005467A1" w:rsidRDefault="007407A0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 xml:space="preserve">ы </w:t>
      </w:r>
      <w:r w:rsidR="00D33531" w:rsidRPr="00B03F31">
        <w:rPr>
          <w:rFonts w:ascii="Arial" w:hAnsi="Arial" w:cs="Arial"/>
          <w:b/>
          <w:sz w:val="20"/>
          <w:szCs w:val="20"/>
        </w:rPr>
        <w:t>в</w:t>
      </w:r>
      <w:r w:rsidR="00D33531"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5B2550">
        <w:rPr>
          <w:rFonts w:ascii="Arial" w:hAnsi="Arial" w:cs="Arial"/>
          <w:b/>
          <w:sz w:val="20"/>
          <w:szCs w:val="20"/>
        </w:rPr>
        <w:t>28</w:t>
      </w:r>
      <w:r w:rsidR="00D33531" w:rsidRPr="005467A1">
        <w:rPr>
          <w:rFonts w:ascii="Arial" w:hAnsi="Arial" w:cs="Arial"/>
          <w:b/>
          <w:sz w:val="20"/>
          <w:szCs w:val="20"/>
        </w:rPr>
        <w:t>»</w:t>
      </w:r>
      <w:r w:rsidR="002B432C">
        <w:rPr>
          <w:rFonts w:ascii="Arial" w:hAnsi="Arial" w:cs="Arial"/>
          <w:b/>
          <w:sz w:val="20"/>
          <w:szCs w:val="20"/>
        </w:rPr>
        <w:t xml:space="preserve"> </w:t>
      </w:r>
      <w:r w:rsidR="005B2550">
        <w:rPr>
          <w:rFonts w:ascii="Arial" w:hAnsi="Arial" w:cs="Arial"/>
          <w:b/>
          <w:sz w:val="20"/>
          <w:szCs w:val="20"/>
        </w:rPr>
        <w:t xml:space="preserve">марта </w:t>
      </w:r>
      <w:r w:rsidR="00D33531" w:rsidRPr="005467A1">
        <w:rPr>
          <w:rFonts w:ascii="Arial" w:hAnsi="Arial" w:cs="Arial"/>
          <w:b/>
          <w:sz w:val="20"/>
          <w:szCs w:val="20"/>
        </w:rPr>
        <w:t>20</w:t>
      </w:r>
      <w:r w:rsidR="002B432C">
        <w:rPr>
          <w:rFonts w:ascii="Arial" w:hAnsi="Arial" w:cs="Arial"/>
          <w:b/>
          <w:sz w:val="20"/>
          <w:szCs w:val="20"/>
        </w:rPr>
        <w:t>2</w:t>
      </w:r>
      <w:r w:rsidR="004024C0">
        <w:rPr>
          <w:rFonts w:ascii="Arial" w:hAnsi="Arial" w:cs="Arial"/>
          <w:b/>
          <w:sz w:val="20"/>
          <w:szCs w:val="20"/>
        </w:rPr>
        <w:t>2</w:t>
      </w:r>
      <w:r w:rsidR="00D33531">
        <w:rPr>
          <w:rFonts w:ascii="Arial" w:hAnsi="Arial" w:cs="Arial"/>
          <w:b/>
          <w:sz w:val="20"/>
          <w:szCs w:val="20"/>
        </w:rPr>
        <w:t xml:space="preserve"> </w:t>
      </w:r>
      <w:r w:rsidR="00D33531" w:rsidRPr="005467A1">
        <w:rPr>
          <w:rFonts w:ascii="Arial" w:hAnsi="Arial" w:cs="Arial"/>
          <w:b/>
          <w:sz w:val="20"/>
          <w:szCs w:val="20"/>
        </w:rPr>
        <w:t>г.</w:t>
      </w:r>
    </w:p>
    <w:p w14:paraId="7D357309" w14:textId="77777777" w:rsidR="00D33531" w:rsidRPr="00A72750" w:rsidRDefault="00D33531" w:rsidP="00A72750">
      <w:pPr>
        <w:spacing w:before="0"/>
        <w:rPr>
          <w:rFonts w:ascii="Arial" w:hAnsi="Arial" w:cs="Arial"/>
          <w:sz w:val="20"/>
          <w:szCs w:val="20"/>
        </w:rPr>
      </w:pPr>
    </w:p>
    <w:p w14:paraId="333C413F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75F14318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43A7E3B5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490E0139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3951C8BD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118EDD1E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30C5954D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12" w:space="0" w:color="FFD966" w:themeColor="accent4" w:themeTint="99"/>
        </w:tblBorders>
        <w:tblLook w:val="01E0" w:firstRow="1" w:lastRow="1" w:firstColumn="1" w:lastColumn="1" w:noHBand="0" w:noVBand="0"/>
      </w:tblPr>
      <w:tblGrid>
        <w:gridCol w:w="9362"/>
      </w:tblGrid>
      <w:tr w:rsidR="002C02CD" w:rsidRPr="00B82ED0" w14:paraId="0F300406" w14:textId="77777777" w:rsidTr="004B5080">
        <w:trPr>
          <w:trHeight w:val="356"/>
          <w:jc w:val="center"/>
        </w:trPr>
        <w:tc>
          <w:tcPr>
            <w:tcW w:w="5000" w:type="pct"/>
          </w:tcPr>
          <w:p w14:paraId="73D360A8" w14:textId="6472A0B5" w:rsidR="002C02CD" w:rsidRPr="00C117FF" w:rsidRDefault="002C02CD" w:rsidP="00C117FF">
            <w:pPr>
              <w:spacing w:before="0"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C117FF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ТИПОВЫЕ ТРЕБОВАНИЯ КОМПАНИИ</w:t>
            </w:r>
          </w:p>
        </w:tc>
      </w:tr>
    </w:tbl>
    <w:p w14:paraId="401703EA" w14:textId="64B692F3" w:rsidR="002C02CD" w:rsidRPr="00C117FF" w:rsidRDefault="002C02CD" w:rsidP="008B45D6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C117FF">
        <w:rPr>
          <w:rFonts w:ascii="Arial" w:hAnsi="Arial" w:cs="Arial"/>
          <w:b/>
          <w:bCs/>
          <w:snapToGrid w:val="0"/>
          <w:sz w:val="32"/>
          <w:szCs w:val="32"/>
        </w:rPr>
        <w:t>ПРОИЗВОДСТ</w:t>
      </w:r>
      <w:r w:rsidR="00A72750">
        <w:rPr>
          <w:rFonts w:ascii="Arial" w:hAnsi="Arial" w:cs="Arial"/>
          <w:b/>
          <w:bCs/>
          <w:snapToGrid w:val="0"/>
          <w:sz w:val="32"/>
          <w:szCs w:val="32"/>
        </w:rPr>
        <w:t>В</w:t>
      </w:r>
      <w:r w:rsidRPr="00C117FF">
        <w:rPr>
          <w:rFonts w:ascii="Arial" w:hAnsi="Arial" w:cs="Arial"/>
          <w:b/>
          <w:bCs/>
          <w:snapToGrid w:val="0"/>
          <w:sz w:val="32"/>
          <w:szCs w:val="32"/>
        </w:rPr>
        <w:t>О СКВАЖИННЫХ СЕЙСМОРАЗВЕДОЧНЫХ РАБОТ НА СУШЕ</w:t>
      </w:r>
    </w:p>
    <w:p w14:paraId="4DFE0884" w14:textId="21C96AD3" w:rsidR="002C02CD" w:rsidRPr="004B5080" w:rsidRDefault="002C02CD" w:rsidP="008B45D6">
      <w:pPr>
        <w:spacing w:before="0"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4B5080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B5080">
        <w:rPr>
          <w:rFonts w:ascii="Arial" w:hAnsi="Arial" w:cs="Arial"/>
          <w:b/>
          <w:snapToGrid w:val="0"/>
        </w:rPr>
        <w:t xml:space="preserve"> </w:t>
      </w:r>
      <w:r w:rsidRPr="004B5080">
        <w:rPr>
          <w:rFonts w:ascii="Arial" w:hAnsi="Arial" w:cs="Arial"/>
          <w:b/>
          <w:szCs w:val="24"/>
        </w:rPr>
        <w:t xml:space="preserve">П1-01.02 </w:t>
      </w:r>
      <w:r w:rsidR="00274B50" w:rsidRPr="004B5080">
        <w:rPr>
          <w:rFonts w:ascii="Arial" w:hAnsi="Arial" w:cs="Arial"/>
          <w:b/>
          <w:szCs w:val="24"/>
        </w:rPr>
        <w:t>Т</w:t>
      </w:r>
      <w:r w:rsidR="00274B50">
        <w:rPr>
          <w:rFonts w:ascii="Arial" w:hAnsi="Arial" w:cs="Arial"/>
          <w:b/>
          <w:szCs w:val="24"/>
        </w:rPr>
        <w:t>И</w:t>
      </w:r>
      <w:r w:rsidRPr="004B5080">
        <w:rPr>
          <w:rFonts w:ascii="Arial" w:hAnsi="Arial" w:cs="Arial"/>
          <w:b/>
          <w:szCs w:val="24"/>
        </w:rPr>
        <w:t>-0002</w:t>
      </w:r>
    </w:p>
    <w:p w14:paraId="0E030586" w14:textId="4713DA0C" w:rsidR="002C02CD" w:rsidRPr="00C117FF" w:rsidRDefault="002C02CD" w:rsidP="00C117FF">
      <w:pPr>
        <w:spacing w:before="480"/>
        <w:jc w:val="center"/>
        <w:rPr>
          <w:rFonts w:ascii="Arial" w:hAnsi="Arial" w:cs="Arial"/>
          <w:sz w:val="20"/>
          <w:szCs w:val="20"/>
        </w:rPr>
      </w:pPr>
      <w:r w:rsidRPr="00C117FF">
        <w:rPr>
          <w:rFonts w:ascii="Arial" w:hAnsi="Arial" w:cs="Arial"/>
          <w:b/>
          <w:sz w:val="20"/>
          <w:szCs w:val="20"/>
        </w:rPr>
        <w:t xml:space="preserve">ВЕРСИЯ </w:t>
      </w:r>
      <w:r w:rsidR="00274B50">
        <w:rPr>
          <w:rFonts w:ascii="Arial" w:hAnsi="Arial" w:cs="Arial"/>
          <w:b/>
          <w:sz w:val="20"/>
          <w:szCs w:val="20"/>
        </w:rPr>
        <w:t>2</w:t>
      </w:r>
    </w:p>
    <w:p w14:paraId="424C7766" w14:textId="77777777" w:rsidR="007E3BDE" w:rsidRPr="00A72750" w:rsidRDefault="007E3BDE" w:rsidP="008B773F">
      <w:pPr>
        <w:spacing w:before="0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page" w:tblpX="1750" w:tblpY="1298"/>
        <w:tblW w:w="0" w:type="auto"/>
        <w:tblLook w:val="01E0" w:firstRow="1" w:lastRow="1" w:firstColumn="1" w:lastColumn="1" w:noHBand="0" w:noVBand="0"/>
      </w:tblPr>
      <w:tblGrid>
        <w:gridCol w:w="4835"/>
        <w:gridCol w:w="4803"/>
      </w:tblGrid>
      <w:tr w:rsidR="008B773F" w:rsidRPr="006D60BA" w14:paraId="58ACE5D2" w14:textId="77777777" w:rsidTr="00CC3610">
        <w:trPr>
          <w:trHeight w:val="1050"/>
        </w:trPr>
        <w:tc>
          <w:tcPr>
            <w:tcW w:w="5037" w:type="dxa"/>
          </w:tcPr>
          <w:p w14:paraId="5EF4CCAE" w14:textId="77777777" w:rsidR="008B773F" w:rsidRPr="006D60BA" w:rsidRDefault="008B773F" w:rsidP="00CC3610">
            <w:pPr>
              <w:shd w:val="clear" w:color="auto" w:fill="FFFFFF"/>
              <w:tabs>
                <w:tab w:val="left" w:pos="0"/>
              </w:tabs>
              <w:rPr>
                <w:b/>
                <w:color w:val="000000"/>
                <w:sz w:val="22"/>
              </w:rPr>
            </w:pPr>
            <w:r w:rsidRPr="006D60BA">
              <w:rPr>
                <w:b/>
                <w:color w:val="000000"/>
                <w:sz w:val="22"/>
              </w:rPr>
              <w:t>ИСПОЛНИТЕЛЬ</w:t>
            </w:r>
          </w:p>
          <w:p w14:paraId="705D2A51" w14:textId="77777777" w:rsidR="008B773F" w:rsidRPr="006D60BA" w:rsidRDefault="008B773F" w:rsidP="00CC3610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Генеральный директор</w:t>
            </w:r>
          </w:p>
          <w:p w14:paraId="412D4FF9" w14:textId="77777777" w:rsidR="008B773F" w:rsidRPr="006D60BA" w:rsidRDefault="008B773F" w:rsidP="00CC3610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____________________</w:t>
            </w:r>
          </w:p>
          <w:p w14:paraId="0261E8B0" w14:textId="77777777" w:rsidR="008B773F" w:rsidRPr="006D60BA" w:rsidRDefault="008B773F" w:rsidP="00CC3610">
            <w:pPr>
              <w:rPr>
                <w:b/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  /</w:t>
            </w:r>
          </w:p>
        </w:tc>
        <w:tc>
          <w:tcPr>
            <w:tcW w:w="5038" w:type="dxa"/>
          </w:tcPr>
          <w:p w14:paraId="01286AA1" w14:textId="77777777" w:rsidR="008B773F" w:rsidRPr="006D60BA" w:rsidRDefault="008B773F" w:rsidP="00CC3610">
            <w:pPr>
              <w:rPr>
                <w:b/>
                <w:sz w:val="22"/>
              </w:rPr>
            </w:pPr>
            <w:r w:rsidRPr="006D60BA">
              <w:rPr>
                <w:b/>
                <w:sz w:val="22"/>
              </w:rPr>
              <w:t>ЗАКАЗЧИК</w:t>
            </w:r>
          </w:p>
          <w:p w14:paraId="068F48EF" w14:textId="77777777" w:rsidR="008B773F" w:rsidRPr="006D60BA" w:rsidRDefault="008B773F" w:rsidP="00CC3610">
            <w:pPr>
              <w:rPr>
                <w:sz w:val="22"/>
              </w:rPr>
            </w:pPr>
            <w:r w:rsidRPr="006D60BA">
              <w:rPr>
                <w:sz w:val="22"/>
              </w:rPr>
              <w:t>Генеральный директор</w:t>
            </w:r>
          </w:p>
          <w:p w14:paraId="41EDA3E7" w14:textId="77777777" w:rsidR="008B773F" w:rsidRPr="006D60BA" w:rsidRDefault="008B773F" w:rsidP="00CC3610">
            <w:pPr>
              <w:rPr>
                <w:sz w:val="22"/>
              </w:rPr>
            </w:pPr>
            <w:r w:rsidRPr="006D60BA">
              <w:rPr>
                <w:sz w:val="22"/>
              </w:rPr>
              <w:t>ООО «БНГРЭ»</w:t>
            </w:r>
          </w:p>
          <w:p w14:paraId="54B5ACA4" w14:textId="77777777" w:rsidR="008B773F" w:rsidRPr="006D60BA" w:rsidRDefault="008B773F" w:rsidP="00CC3610">
            <w:pPr>
              <w:rPr>
                <w:b/>
                <w:sz w:val="22"/>
              </w:rPr>
            </w:pPr>
            <w:r w:rsidRPr="006D60BA">
              <w:rPr>
                <w:sz w:val="22"/>
              </w:rPr>
              <w:t>________________ /Н.Ф. Ганиев</w:t>
            </w:r>
          </w:p>
        </w:tc>
      </w:tr>
    </w:tbl>
    <w:p w14:paraId="5F2AF73E" w14:textId="77777777" w:rsidR="00A72750" w:rsidRDefault="00A72750" w:rsidP="008B773F">
      <w:pPr>
        <w:spacing w:before="0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E5BEE34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7CDEAD9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1B77C3F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72648A3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2BD878E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C55B31F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EC57D68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06032A3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5838A88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2664BC9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968F41F" w14:textId="77777777" w:rsidR="00A72750" w:rsidRP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9ABCAA4" w14:textId="77777777" w:rsidR="007E3BDE" w:rsidRPr="00A72750" w:rsidRDefault="007E3BDE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6AA3624" w14:textId="77777777" w:rsidR="00D33531" w:rsidRPr="00A72750" w:rsidRDefault="00D33531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B5968F9" w14:textId="77777777" w:rsidR="002E2289" w:rsidRPr="00A72750" w:rsidRDefault="002E2289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AEBD858" w14:textId="77777777" w:rsidR="00D33531" w:rsidRPr="00A72750" w:rsidRDefault="00D33531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3E2D75E" w14:textId="77777777" w:rsidR="00D33531" w:rsidRDefault="00D33531" w:rsidP="000C210B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006D005A" w14:textId="6E2A6380" w:rsidR="00D33531" w:rsidRPr="00F72581" w:rsidRDefault="00A05CA5" w:rsidP="008B45D6">
      <w:pPr>
        <w:spacing w:before="0" w:after="240"/>
        <w:jc w:val="center"/>
        <w:rPr>
          <w:rFonts w:ascii="Arial" w:hAnsi="Arial" w:cs="Arial"/>
          <w:b/>
          <w:sz w:val="18"/>
          <w:szCs w:val="18"/>
        </w:rPr>
        <w:sectPr w:rsidR="00D33531" w:rsidRPr="00F72581" w:rsidSect="00846655">
          <w:footerReference w:type="default" r:id="rId10"/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202</w:t>
      </w:r>
      <w:r w:rsidR="004024C0">
        <w:rPr>
          <w:rFonts w:ascii="Arial" w:hAnsi="Arial" w:cs="Arial"/>
          <w:b/>
          <w:sz w:val="18"/>
          <w:szCs w:val="18"/>
        </w:rPr>
        <w:t>2</w:t>
      </w:r>
    </w:p>
    <w:p w14:paraId="70B32FF2" w14:textId="3A3D4176" w:rsidR="00D33531" w:rsidRPr="008043AA" w:rsidRDefault="00166E67" w:rsidP="00F96337">
      <w:pPr>
        <w:pStyle w:val="1"/>
        <w:numPr>
          <w:ilvl w:val="0"/>
          <w:numId w:val="0"/>
        </w:num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38670503"/>
      <w:bookmarkStart w:id="15" w:name="_Toc342549585"/>
      <w:bookmarkStart w:id="16" w:name="_Toc83823792"/>
      <w:bookmarkStart w:id="17" w:name="_Toc83825464"/>
      <w:bookmarkStart w:id="18" w:name="_Toc87356538"/>
      <w:bookmarkStart w:id="19" w:name="_Toc87368687"/>
      <w:bookmarkStart w:id="20" w:name="_Toc88497512"/>
      <w:r w:rsidRPr="008043AA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CF33AEB" w14:textId="2B493679" w:rsidR="00507F45" w:rsidRDefault="00473F7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8497513" w:history="1">
        <w:r w:rsidR="00507F45" w:rsidRPr="00C6620D">
          <w:rPr>
            <w:rStyle w:val="aa"/>
            <w:noProof/>
          </w:rPr>
          <w:t>1.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>ВВОДНЫЕ ПОЛОЖЕНИЯ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_Toc88497513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3</w:t>
        </w:r>
        <w:r w:rsidR="00507F45">
          <w:rPr>
            <w:noProof/>
            <w:webHidden/>
          </w:rPr>
          <w:fldChar w:fldCharType="end"/>
        </w:r>
      </w:hyperlink>
    </w:p>
    <w:p w14:paraId="2A2822D6" w14:textId="77777777" w:rsidR="00507F45" w:rsidRPr="00507F45" w:rsidRDefault="00747E3B" w:rsidP="00B0629B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4" w:history="1">
        <w:r w:rsidR="00507F45" w:rsidRPr="00C93B0E">
          <w:rPr>
            <w:rStyle w:val="aa"/>
            <w:u w:val="none"/>
          </w:rPr>
          <w:t>НАЗНАЧЕНИЕ</w:t>
        </w:r>
        <w:r w:rsidR="00507F45" w:rsidRPr="00507F45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_Toc88497514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3</w:t>
        </w:r>
        <w:r w:rsidR="00507F45" w:rsidRPr="00274B50">
          <w:rPr>
            <w:webHidden/>
          </w:rPr>
          <w:fldChar w:fldCharType="end"/>
        </w:r>
      </w:hyperlink>
    </w:p>
    <w:p w14:paraId="60CD40EF" w14:textId="77777777" w:rsidR="00507F45" w:rsidRPr="00B0629B" w:rsidRDefault="00747E3B" w:rsidP="00B0629B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5" w:history="1">
        <w:r w:rsidR="00507F45" w:rsidRPr="00C93B0E">
          <w:rPr>
            <w:rStyle w:val="aa"/>
            <w:u w:val="none"/>
          </w:rPr>
          <w:t>ОБЛАСТЬ</w:t>
        </w:r>
        <w:r w:rsidR="00507F45" w:rsidRPr="00C93B0E">
          <w:rPr>
            <w:rStyle w:val="aa"/>
          </w:rPr>
          <w:t xml:space="preserve"> ДЕЙСТВИЯ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_Toc88497515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3</w:t>
        </w:r>
        <w:r w:rsidR="00507F45" w:rsidRPr="00274B50">
          <w:rPr>
            <w:webHidden/>
          </w:rPr>
          <w:fldChar w:fldCharType="end"/>
        </w:r>
      </w:hyperlink>
    </w:p>
    <w:p w14:paraId="3D40FED2" w14:textId="77777777" w:rsidR="00507F45" w:rsidRPr="00B0629B" w:rsidRDefault="00747E3B" w:rsidP="00B0629B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6" w:history="1">
        <w:r w:rsidR="00507F45" w:rsidRPr="00C93B0E">
          <w:rPr>
            <w:rStyle w:val="aa"/>
          </w:rPr>
          <w:t>ПЕРИОД ДЕЙСТВИЯ И ПОРЯДОК ОБЕСПЕЧЕНИЯ ИСПОЛНЕНИЯ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_Toc88497516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3</w:t>
        </w:r>
        <w:r w:rsidR="00507F45" w:rsidRPr="00274B50">
          <w:rPr>
            <w:webHidden/>
          </w:rPr>
          <w:fldChar w:fldCharType="end"/>
        </w:r>
      </w:hyperlink>
    </w:p>
    <w:p w14:paraId="017C8AA5" w14:textId="77777777" w:rsidR="00507F45" w:rsidRDefault="00747E3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17" w:history="1">
        <w:r w:rsidR="00507F45" w:rsidRPr="00C6620D">
          <w:rPr>
            <w:rStyle w:val="aa"/>
            <w:noProof/>
          </w:rPr>
          <w:t>2.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>ГЛОССАРИЙ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_Toc88497517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4</w:t>
        </w:r>
        <w:r w:rsidR="00507F45">
          <w:rPr>
            <w:noProof/>
            <w:webHidden/>
          </w:rPr>
          <w:fldChar w:fldCharType="end"/>
        </w:r>
      </w:hyperlink>
    </w:p>
    <w:p w14:paraId="21DF92F1" w14:textId="77777777" w:rsidR="00507F45" w:rsidRP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8" w:history="1">
        <w:r w:rsidR="00507F45" w:rsidRPr="00507F45">
          <w:rPr>
            <w:rStyle w:val="aa"/>
          </w:rPr>
          <w:t>2.1</w:t>
        </w:r>
        <w:r w:rsidR="00507F45" w:rsidRP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ТЕРМИНЫ</w:t>
        </w:r>
        <w:r w:rsidR="00507F45" w:rsidRPr="00507F45">
          <w:rPr>
            <w:rStyle w:val="aa"/>
          </w:rPr>
          <w:t xml:space="preserve"> КОРПОРАТИВНОГО ГЛОССАРИЯ</w:t>
        </w:r>
        <w:r w:rsidR="00507F45" w:rsidRPr="00507F45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_Toc88497518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4</w:t>
        </w:r>
        <w:r w:rsidR="00507F45" w:rsidRPr="00274B50">
          <w:rPr>
            <w:webHidden/>
          </w:rPr>
          <w:fldChar w:fldCharType="end"/>
        </w:r>
      </w:hyperlink>
    </w:p>
    <w:p w14:paraId="1914E778" w14:textId="77777777" w:rsidR="00507F45" w:rsidRP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9" w:history="1">
        <w:r w:rsidR="00507F45" w:rsidRPr="00507F45">
          <w:rPr>
            <w:rStyle w:val="aa"/>
          </w:rPr>
          <w:t>2.2</w:t>
        </w:r>
        <w:r w:rsidR="00507F45" w:rsidRP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РОЛИ</w:t>
        </w:r>
        <w:r w:rsidR="00507F45" w:rsidRPr="00507F45">
          <w:rPr>
            <w:rStyle w:val="aa"/>
          </w:rPr>
          <w:t xml:space="preserve"> КОРПОРАТИВНОГО ГЛОССАРИЯ</w:t>
        </w:r>
        <w:r w:rsidR="00507F45" w:rsidRPr="00507F45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_Toc88497519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4</w:t>
        </w:r>
        <w:r w:rsidR="00507F45" w:rsidRPr="00274B50">
          <w:rPr>
            <w:webHidden/>
          </w:rPr>
          <w:fldChar w:fldCharType="end"/>
        </w:r>
      </w:hyperlink>
    </w:p>
    <w:p w14:paraId="5200A33F" w14:textId="77777777" w:rsidR="00507F45" w:rsidRPr="00B0629B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0" w:history="1">
        <w:r w:rsidR="00507F45" w:rsidRPr="00B0629B">
          <w:rPr>
            <w:rStyle w:val="aa"/>
          </w:rPr>
          <w:t>2.3</w:t>
        </w:r>
        <w:r w:rsidR="00507F45" w:rsidRPr="00B0629B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B0629B">
          <w:rPr>
            <w:rStyle w:val="aa"/>
            <w:u w:val="none"/>
          </w:rPr>
          <w:t>СОКРАЩЕНИЯ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_Toc88497520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4</w:t>
        </w:r>
        <w:r w:rsidR="00507F45" w:rsidRPr="00274B50">
          <w:rPr>
            <w:webHidden/>
          </w:rPr>
          <w:fldChar w:fldCharType="end"/>
        </w:r>
      </w:hyperlink>
    </w:p>
    <w:p w14:paraId="3C2C7AA7" w14:textId="77777777" w:rsidR="00507F45" w:rsidRDefault="00747E3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22" w:history="1">
        <w:r w:rsidR="00507F45" w:rsidRPr="00C6620D">
          <w:rPr>
            <w:rStyle w:val="aa"/>
            <w:noProof/>
          </w:rPr>
          <w:t>3.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>УЧАСТНИКИ БИЗНЕС-ПРОЦЕССА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_Toc88497522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5</w:t>
        </w:r>
        <w:r w:rsidR="00507F45">
          <w:rPr>
            <w:noProof/>
            <w:webHidden/>
          </w:rPr>
          <w:fldChar w:fldCharType="end"/>
        </w:r>
      </w:hyperlink>
    </w:p>
    <w:p w14:paraId="116A1EBB" w14:textId="77777777" w:rsidR="00507F45" w:rsidRDefault="00747E3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23" w:history="1">
        <w:r w:rsidR="00507F45" w:rsidRPr="00C6620D">
          <w:rPr>
            <w:rStyle w:val="aa"/>
            <w:rFonts w:cs="Arial"/>
            <w:noProof/>
          </w:rPr>
          <w:t>4.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 xml:space="preserve">ТРЕБОВАНИЯ К ПРОИЗВОДСТВУ СКВАЖИННЫХ </w:t>
        </w:r>
        <w:r w:rsidR="00507F45" w:rsidRPr="00C6620D">
          <w:rPr>
            <w:rStyle w:val="aa"/>
            <w:rFonts w:cs="Arial"/>
            <w:noProof/>
          </w:rPr>
          <w:t>СЕЙСМОРАЗВЕДОЧНЫХ РАБОТ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_Toc88497523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6</w:t>
        </w:r>
        <w:r w:rsidR="00507F45">
          <w:rPr>
            <w:noProof/>
            <w:webHidden/>
          </w:rPr>
          <w:fldChar w:fldCharType="end"/>
        </w:r>
      </w:hyperlink>
    </w:p>
    <w:p w14:paraId="2F29990B" w14:textId="77777777" w:rsidR="00507F45" w:rsidRPr="00B0629B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4" w:history="1">
        <w:r w:rsidR="00507F45" w:rsidRPr="00B0629B">
          <w:rPr>
            <w:rStyle w:val="aa"/>
          </w:rPr>
          <w:t>4.1.</w:t>
        </w:r>
        <w:r w:rsidR="00507F45" w:rsidRPr="00B0629B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B0629B">
          <w:rPr>
            <w:rStyle w:val="aa"/>
          </w:rPr>
          <w:t>ОБЩИЕ ПОЛОЖЕНИЯ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_Toc88497524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6</w:t>
        </w:r>
        <w:r w:rsidR="00507F45" w:rsidRPr="00274B50">
          <w:rPr>
            <w:webHidden/>
          </w:rPr>
          <w:fldChar w:fldCharType="end"/>
        </w:r>
      </w:hyperlink>
    </w:p>
    <w:p w14:paraId="69E0FBCF" w14:textId="59EF74CE" w:rsid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5" w:history="1">
        <w:r w:rsidR="00507F45" w:rsidRPr="00C6620D">
          <w:rPr>
            <w:rStyle w:val="aa"/>
          </w:rPr>
          <w:t>4.2.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ПОДГОТОВИТЕЛЬНЫЕ</w:t>
        </w:r>
        <w:r w:rsidR="00507F45" w:rsidRPr="00C6620D">
          <w:rPr>
            <w:rStyle w:val="aa"/>
          </w:rPr>
          <w:t xml:space="preserve"> РАБОТЫ</w:t>
        </w:r>
        <w:r w:rsidR="00507F45">
          <w:rPr>
            <w:webHidden/>
          </w:rPr>
          <w:tab/>
        </w:r>
        <w:r w:rsidR="00A016FC">
          <w:rPr>
            <w:webHidden/>
          </w:rPr>
          <w:t>9</w:t>
        </w:r>
      </w:hyperlink>
    </w:p>
    <w:p w14:paraId="7729129B" w14:textId="179D4B84" w:rsid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6" w:history="1">
        <w:r w:rsidR="00507F45" w:rsidRPr="00C6620D">
          <w:rPr>
            <w:rStyle w:val="aa"/>
          </w:rPr>
          <w:t>4.3.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МЕТОДИКА</w:t>
        </w:r>
        <w:r w:rsidR="00507F45" w:rsidRPr="00C6620D">
          <w:rPr>
            <w:rStyle w:val="aa"/>
          </w:rPr>
          <w:t xml:space="preserve"> И ТЕХНОЛОГИЯ РАБОТ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_Toc88497526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12</w:t>
        </w:r>
        <w:r w:rsidR="00507F45">
          <w:rPr>
            <w:webHidden/>
          </w:rPr>
          <w:fldChar w:fldCharType="end"/>
        </w:r>
      </w:hyperlink>
    </w:p>
    <w:p w14:paraId="7DBBBF6A" w14:textId="4D1CBD8A" w:rsidR="00507F45" w:rsidRPr="00B0629B" w:rsidRDefault="00747E3B" w:rsidP="00C93B0E">
      <w:pPr>
        <w:pStyle w:val="31"/>
        <w:ind w:left="1418"/>
        <w:rPr>
          <w:rFonts w:eastAsiaTheme="minorEastAsia"/>
          <w:lang w:eastAsia="ru-RU"/>
        </w:rPr>
      </w:pPr>
      <w:hyperlink w:anchor="_Toc88497527" w:history="1">
        <w:r w:rsidR="00507F45" w:rsidRPr="00B0629B">
          <w:rPr>
            <w:rStyle w:val="aa"/>
          </w:rPr>
          <w:t>4.3.1.</w:t>
        </w:r>
        <w:r w:rsidR="00507F45" w:rsidRPr="00B0629B">
          <w:rPr>
            <w:rFonts w:eastAsiaTheme="minorEastAsia"/>
            <w:lang w:eastAsia="ru-RU"/>
          </w:rPr>
          <w:tab/>
        </w:r>
        <w:r w:rsidR="00507F45" w:rsidRPr="00B0629B">
          <w:rPr>
            <w:rStyle w:val="aa"/>
          </w:rPr>
          <w:t>ВОЗБУЖДЕНИЕ СЕЙСМИЧЕСКИХ ВОЛН</w:t>
        </w:r>
        <w:r w:rsidR="00507F45" w:rsidRPr="00B0629B">
          <w:rPr>
            <w:webHidden/>
          </w:rPr>
          <w:tab/>
        </w:r>
        <w:r w:rsidR="00507F45" w:rsidRPr="00C93B0E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_Toc88497527 \h </w:instrText>
        </w:r>
        <w:r w:rsidR="00507F45" w:rsidRPr="00C93B0E">
          <w:rPr>
            <w:webHidden/>
          </w:rPr>
        </w:r>
        <w:r w:rsidR="00507F45" w:rsidRPr="00C93B0E">
          <w:rPr>
            <w:webHidden/>
          </w:rPr>
          <w:fldChar w:fldCharType="separate"/>
        </w:r>
        <w:r w:rsidR="009B40DF">
          <w:rPr>
            <w:webHidden/>
          </w:rPr>
          <w:t>12</w:t>
        </w:r>
        <w:r w:rsidR="00507F45" w:rsidRPr="00C93B0E">
          <w:rPr>
            <w:webHidden/>
          </w:rPr>
          <w:fldChar w:fldCharType="end"/>
        </w:r>
      </w:hyperlink>
    </w:p>
    <w:p w14:paraId="26AB3022" w14:textId="3A0469C8" w:rsidR="00507F45" w:rsidRPr="00507F45" w:rsidRDefault="00747E3B" w:rsidP="00C93B0E">
      <w:pPr>
        <w:pStyle w:val="31"/>
        <w:ind w:left="1418"/>
        <w:rPr>
          <w:rFonts w:eastAsiaTheme="minorEastAsia"/>
          <w:lang w:eastAsia="ru-RU"/>
        </w:rPr>
      </w:pPr>
      <w:hyperlink w:anchor="_Toc88497528" w:history="1">
        <w:r w:rsidR="00507F45" w:rsidRPr="00507F45">
          <w:rPr>
            <w:rStyle w:val="aa"/>
          </w:rPr>
          <w:t>4.3.2.</w:t>
        </w:r>
        <w:r w:rsidR="00507F45" w:rsidRPr="00507F45">
          <w:rPr>
            <w:rFonts w:eastAsiaTheme="minorEastAsia"/>
            <w:lang w:eastAsia="ru-RU"/>
          </w:rPr>
          <w:tab/>
        </w:r>
        <w:r w:rsidR="00507F45" w:rsidRPr="00507F45">
          <w:rPr>
            <w:rStyle w:val="aa"/>
          </w:rPr>
          <w:t>СКВАЖИННАЯ АППАРАТУРА</w:t>
        </w:r>
        <w:r w:rsidR="00507F45" w:rsidRPr="00507F45">
          <w:rPr>
            <w:webHidden/>
          </w:rPr>
          <w:tab/>
        </w:r>
        <w:r w:rsidR="00507F45" w:rsidRPr="00507F45">
          <w:rPr>
            <w:webHidden/>
          </w:rPr>
          <w:fldChar w:fldCharType="begin"/>
        </w:r>
        <w:r w:rsidR="00507F45" w:rsidRPr="00507F45">
          <w:rPr>
            <w:webHidden/>
          </w:rPr>
          <w:instrText xml:space="preserve"> PAGEREF _Toc88497528 \h </w:instrText>
        </w:r>
        <w:r w:rsidR="00507F45" w:rsidRPr="00507F45">
          <w:rPr>
            <w:webHidden/>
          </w:rPr>
        </w:r>
        <w:r w:rsidR="00507F45" w:rsidRPr="00507F45">
          <w:rPr>
            <w:webHidden/>
          </w:rPr>
          <w:fldChar w:fldCharType="separate"/>
        </w:r>
        <w:r w:rsidR="009B40DF">
          <w:rPr>
            <w:webHidden/>
          </w:rPr>
          <w:t>13</w:t>
        </w:r>
        <w:r w:rsidR="00507F45" w:rsidRPr="00507F45">
          <w:rPr>
            <w:webHidden/>
          </w:rPr>
          <w:fldChar w:fldCharType="end"/>
        </w:r>
      </w:hyperlink>
    </w:p>
    <w:p w14:paraId="10624E1D" w14:textId="77CD77B9" w:rsidR="00507F45" w:rsidRPr="00507F45" w:rsidRDefault="00747E3B" w:rsidP="00C93B0E">
      <w:pPr>
        <w:pStyle w:val="31"/>
        <w:ind w:left="1418"/>
        <w:rPr>
          <w:rFonts w:eastAsiaTheme="minorEastAsia"/>
          <w:lang w:eastAsia="ru-RU"/>
        </w:rPr>
      </w:pPr>
      <w:hyperlink w:anchor="_Toc88497529" w:history="1">
        <w:r w:rsidR="00507F45" w:rsidRPr="00507F45">
          <w:rPr>
            <w:rStyle w:val="aa"/>
          </w:rPr>
          <w:t>4.3.3.</w:t>
        </w:r>
        <w:r w:rsidR="00507F45" w:rsidRPr="00507F45">
          <w:rPr>
            <w:rFonts w:eastAsiaTheme="minorEastAsia"/>
            <w:lang w:eastAsia="ru-RU"/>
          </w:rPr>
          <w:tab/>
        </w:r>
        <w:r w:rsidR="00507F45" w:rsidRPr="00507F45">
          <w:rPr>
            <w:rStyle w:val="aa"/>
          </w:rPr>
          <w:t>СПУСК ЗОНДА В СКВАЖИНУ</w:t>
        </w:r>
        <w:r w:rsidR="00507F45" w:rsidRPr="00507F45">
          <w:rPr>
            <w:webHidden/>
          </w:rPr>
          <w:tab/>
        </w:r>
        <w:r w:rsidR="00507F45" w:rsidRPr="00507F45">
          <w:rPr>
            <w:webHidden/>
          </w:rPr>
          <w:fldChar w:fldCharType="begin"/>
        </w:r>
        <w:r w:rsidR="00507F45" w:rsidRPr="00507F45">
          <w:rPr>
            <w:webHidden/>
          </w:rPr>
          <w:instrText xml:space="preserve"> PAGEREF _Toc88497529 \h </w:instrText>
        </w:r>
        <w:r w:rsidR="00507F45" w:rsidRPr="00507F45">
          <w:rPr>
            <w:webHidden/>
          </w:rPr>
        </w:r>
        <w:r w:rsidR="00507F45" w:rsidRPr="00507F45">
          <w:rPr>
            <w:webHidden/>
          </w:rPr>
          <w:fldChar w:fldCharType="separate"/>
        </w:r>
        <w:r w:rsidR="009B40DF">
          <w:rPr>
            <w:webHidden/>
          </w:rPr>
          <w:t>14</w:t>
        </w:r>
        <w:r w:rsidR="00507F45" w:rsidRPr="00507F45">
          <w:rPr>
            <w:webHidden/>
          </w:rPr>
          <w:fldChar w:fldCharType="end"/>
        </w:r>
      </w:hyperlink>
    </w:p>
    <w:p w14:paraId="265B6622" w14:textId="0E7FB269" w:rsidR="00507F45" w:rsidRPr="00507F45" w:rsidRDefault="00747E3B" w:rsidP="00C93B0E">
      <w:pPr>
        <w:pStyle w:val="31"/>
        <w:ind w:left="1418"/>
        <w:rPr>
          <w:rFonts w:eastAsiaTheme="minorEastAsia"/>
          <w:lang w:eastAsia="ru-RU"/>
        </w:rPr>
      </w:pPr>
      <w:hyperlink w:anchor="_Toc88497530" w:history="1">
        <w:r w:rsidR="00507F45" w:rsidRPr="00507F45">
          <w:rPr>
            <w:rStyle w:val="aa"/>
          </w:rPr>
          <w:t>4.3.4.</w:t>
        </w:r>
        <w:r w:rsidR="00507F45" w:rsidRPr="00507F45">
          <w:rPr>
            <w:rFonts w:eastAsiaTheme="minorEastAsia"/>
            <w:lang w:eastAsia="ru-RU"/>
          </w:rPr>
          <w:tab/>
        </w:r>
        <w:r w:rsidR="00507F45" w:rsidRPr="00507F45">
          <w:rPr>
            <w:rStyle w:val="aa"/>
          </w:rPr>
          <w:t>ПОДЪЁМ ЗОНДА И ВЫПОЛНЕНИЕ СЕЙСМИЧЕСКИХ НАБЛЮДЕНИЙ</w:t>
        </w:r>
        <w:r w:rsidR="00507F45" w:rsidRPr="00507F45">
          <w:rPr>
            <w:webHidden/>
          </w:rPr>
          <w:tab/>
        </w:r>
        <w:r w:rsidR="00507F45" w:rsidRPr="00507F45">
          <w:rPr>
            <w:webHidden/>
          </w:rPr>
          <w:fldChar w:fldCharType="begin"/>
        </w:r>
        <w:r w:rsidR="00507F45" w:rsidRPr="00507F45">
          <w:rPr>
            <w:webHidden/>
          </w:rPr>
          <w:instrText xml:space="preserve"> PAGEREF _Toc88497530 \h </w:instrText>
        </w:r>
        <w:r w:rsidR="00507F45" w:rsidRPr="00507F45">
          <w:rPr>
            <w:webHidden/>
          </w:rPr>
        </w:r>
        <w:r w:rsidR="00507F45" w:rsidRPr="00507F45">
          <w:rPr>
            <w:webHidden/>
          </w:rPr>
          <w:fldChar w:fldCharType="separate"/>
        </w:r>
        <w:r w:rsidR="009B40DF">
          <w:rPr>
            <w:webHidden/>
          </w:rPr>
          <w:t>14</w:t>
        </w:r>
        <w:r w:rsidR="00507F45" w:rsidRPr="00507F45">
          <w:rPr>
            <w:webHidden/>
          </w:rPr>
          <w:fldChar w:fldCharType="end"/>
        </w:r>
      </w:hyperlink>
    </w:p>
    <w:p w14:paraId="1B69F7A7" w14:textId="271232BB" w:rsid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1" w:history="1">
        <w:r w:rsidR="00507F45" w:rsidRPr="00C6620D">
          <w:rPr>
            <w:rStyle w:val="aa"/>
          </w:rPr>
          <w:t>4.4.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C6620D">
          <w:rPr>
            <w:rStyle w:val="aa"/>
          </w:rPr>
          <w:t xml:space="preserve">СОСТАВ </w:t>
        </w:r>
        <w:r w:rsidR="00507F45" w:rsidRPr="00987978">
          <w:rPr>
            <w:rStyle w:val="aa"/>
            <w:u w:val="none"/>
          </w:rPr>
          <w:t>ЗАКЛЮЧИТЕЛЬНЫХ</w:t>
        </w:r>
        <w:r w:rsidR="00507F45" w:rsidRPr="00C6620D">
          <w:rPr>
            <w:rStyle w:val="aa"/>
          </w:rPr>
          <w:t xml:space="preserve"> РАБОТ ВСП НА СКВАЖИНЕ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_Toc88497531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15</w:t>
        </w:r>
        <w:r w:rsidR="00507F45">
          <w:rPr>
            <w:webHidden/>
          </w:rPr>
          <w:fldChar w:fldCharType="end"/>
        </w:r>
      </w:hyperlink>
    </w:p>
    <w:p w14:paraId="4B4E7837" w14:textId="745F21F4" w:rsid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2" w:history="1">
        <w:r w:rsidR="00507F45" w:rsidRPr="00C6620D">
          <w:rPr>
            <w:rStyle w:val="aa"/>
          </w:rPr>
          <w:t>4.5.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C6620D">
          <w:rPr>
            <w:rStyle w:val="aa"/>
          </w:rPr>
          <w:t>КОНТРОЛЬ КАЧЕСТВА ПОЛУЧЕННЫХ ДАННЫХ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_Toc88497532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16</w:t>
        </w:r>
        <w:r w:rsidR="00507F45">
          <w:rPr>
            <w:webHidden/>
          </w:rPr>
          <w:fldChar w:fldCharType="end"/>
        </w:r>
      </w:hyperlink>
    </w:p>
    <w:p w14:paraId="1C66B8D0" w14:textId="6915C0A4" w:rsid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3" w:history="1">
        <w:r w:rsidR="00507F45" w:rsidRPr="00C6620D">
          <w:rPr>
            <w:rStyle w:val="aa"/>
          </w:rPr>
          <w:t>4.6.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ОБРАБОТКА</w:t>
        </w:r>
        <w:r w:rsidR="00507F45" w:rsidRPr="00C6620D">
          <w:rPr>
            <w:rStyle w:val="aa"/>
          </w:rPr>
          <w:t xml:space="preserve"> И ИНТЕРПРЕТАЦИЯ ДАННЫХ 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_Toc88497533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19</w:t>
        </w:r>
        <w:r w:rsidR="00507F45">
          <w:rPr>
            <w:webHidden/>
          </w:rPr>
          <w:fldChar w:fldCharType="end"/>
        </w:r>
      </w:hyperlink>
    </w:p>
    <w:p w14:paraId="2BCCCD71" w14:textId="46C90079" w:rsidR="00507F45" w:rsidRDefault="00747E3B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4" w:history="1">
        <w:r w:rsidR="00507F45" w:rsidRPr="00C6620D">
          <w:rPr>
            <w:rStyle w:val="aa"/>
          </w:rPr>
          <w:t>4.7.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РЕЗУЛЬТАТЫ</w:t>
        </w:r>
        <w:r w:rsidR="00507F45" w:rsidRPr="00C6620D">
          <w:rPr>
            <w:rStyle w:val="aa"/>
          </w:rPr>
          <w:t xml:space="preserve"> РАБОТ И ОТЧЁТНОСТЬ</w:t>
        </w:r>
        <w:r w:rsidR="00507F45">
          <w:rPr>
            <w:webHidden/>
          </w:rPr>
          <w:tab/>
        </w:r>
        <w:r w:rsidR="00A016FC">
          <w:rPr>
            <w:webHidden/>
          </w:rPr>
          <w:t>22</w:t>
        </w:r>
      </w:hyperlink>
    </w:p>
    <w:p w14:paraId="6AF245A2" w14:textId="04DEF10C" w:rsidR="00507F45" w:rsidRDefault="00747E3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35" w:history="1">
        <w:r w:rsidR="00507F45" w:rsidRPr="00C6620D">
          <w:rPr>
            <w:rStyle w:val="aa"/>
            <w:rFonts w:cs="Arial"/>
            <w:noProof/>
          </w:rPr>
          <w:t>5.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rFonts w:cs="Arial"/>
            <w:noProof/>
            <w:u w:val="none"/>
          </w:rPr>
          <w:t>ССЫЛКИ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_Toc88497535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25</w:t>
        </w:r>
        <w:r w:rsidR="00507F45">
          <w:rPr>
            <w:noProof/>
            <w:webHidden/>
          </w:rPr>
          <w:fldChar w:fldCharType="end"/>
        </w:r>
      </w:hyperlink>
    </w:p>
    <w:p w14:paraId="6B665308" w14:textId="28BB96C8" w:rsidR="00507F45" w:rsidRDefault="00507F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</w:p>
    <w:p w14:paraId="36184A7B" w14:textId="5694EB7F" w:rsidR="00D33531" w:rsidRPr="00DC6A6B" w:rsidRDefault="00473F7D" w:rsidP="00911DFD">
      <w:pPr>
        <w:pStyle w:val="11"/>
      </w:pPr>
      <w:r>
        <w:fldChar w:fldCharType="end"/>
      </w:r>
    </w:p>
    <w:p w14:paraId="5CEE219B" w14:textId="77777777" w:rsidR="00D33531" w:rsidRPr="00DC6A6B" w:rsidRDefault="00D33531" w:rsidP="00D33531">
      <w:pPr>
        <w:rPr>
          <w:szCs w:val="24"/>
        </w:rPr>
        <w:sectPr w:rsidR="00D33531" w:rsidRPr="00DC6A6B" w:rsidSect="00846655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68C17BE" w14:textId="413DE294" w:rsidR="00D33531" w:rsidRPr="00415972" w:rsidRDefault="00264413" w:rsidP="00F96337">
      <w:pPr>
        <w:pStyle w:val="1"/>
      </w:pPr>
      <w:bookmarkStart w:id="21" w:name="_Toc287611792"/>
      <w:bookmarkStart w:id="22" w:name="_Toc87356539"/>
      <w:bookmarkStart w:id="23" w:name="_Toc88497513"/>
      <w:r w:rsidRPr="00415972">
        <w:lastRenderedPageBreak/>
        <w:t>ВВОДНЫЕ ПОЛОЖЕНИЯ</w:t>
      </w:r>
      <w:bookmarkEnd w:id="21"/>
      <w:bookmarkEnd w:id="22"/>
      <w:bookmarkEnd w:id="23"/>
    </w:p>
    <w:p w14:paraId="129EA132" w14:textId="7C8C2874" w:rsidR="00D33531" w:rsidRDefault="00264413" w:rsidP="00166E67">
      <w:pPr>
        <w:pStyle w:val="20"/>
        <w:spacing w:before="240"/>
      </w:pPr>
      <w:bookmarkStart w:id="24" w:name="_Toc87356540"/>
      <w:bookmarkStart w:id="25" w:name="_Toc88497514"/>
      <w:r>
        <w:rPr>
          <w:caps w:val="0"/>
        </w:rPr>
        <w:t>НАЗНАЧЕНИЕ</w:t>
      </w:r>
      <w:bookmarkEnd w:id="24"/>
      <w:bookmarkEnd w:id="25"/>
      <w:r>
        <w:rPr>
          <w:caps w:val="0"/>
        </w:rPr>
        <w:t xml:space="preserve"> </w:t>
      </w:r>
    </w:p>
    <w:p w14:paraId="4021C256" w14:textId="77777777" w:rsidR="00DC0007" w:rsidRDefault="00DC0007" w:rsidP="00166E67">
      <w:pPr>
        <w:spacing w:before="120"/>
        <w:jc w:val="both"/>
        <w:rPr>
          <w:szCs w:val="24"/>
        </w:rPr>
      </w:pPr>
      <w:r w:rsidRPr="003B55CB">
        <w:t>Настоящие Типовые требования</w:t>
      </w:r>
      <w:r>
        <w:t xml:space="preserve"> </w:t>
      </w:r>
      <w:r w:rsidRPr="00DC6A6B">
        <w:rPr>
          <w:szCs w:val="24"/>
        </w:rPr>
        <w:t>устанавлива</w:t>
      </w:r>
      <w:r>
        <w:rPr>
          <w:szCs w:val="24"/>
        </w:rPr>
        <w:t>ю</w:t>
      </w:r>
      <w:r w:rsidRPr="00DC6A6B">
        <w:rPr>
          <w:szCs w:val="24"/>
        </w:rPr>
        <w:t xml:space="preserve">т требования к </w:t>
      </w:r>
      <w:r>
        <w:rPr>
          <w:szCs w:val="24"/>
        </w:rPr>
        <w:t>процессу исследования недр методами скважинной сейсморазведки на объектах Компании в пределах суши, включая планирование, подготовку и работы на скважине, обработку полученных данных и их геологическую интерпретацию.</w:t>
      </w:r>
    </w:p>
    <w:p w14:paraId="2A58EB2B" w14:textId="77777777" w:rsidR="003F711D" w:rsidRDefault="003B55CB" w:rsidP="003F711D">
      <w:pPr>
        <w:pStyle w:val="34"/>
        <w:tabs>
          <w:tab w:val="left" w:pos="600"/>
        </w:tabs>
        <w:spacing w:before="120" w:after="0"/>
        <w:ind w:left="0"/>
        <w:jc w:val="both"/>
        <w:rPr>
          <w:color w:val="000000" w:themeColor="text1"/>
          <w:sz w:val="24"/>
          <w:szCs w:val="24"/>
        </w:rPr>
      </w:pPr>
      <w:r w:rsidRPr="003F711D">
        <w:rPr>
          <w:sz w:val="24"/>
          <w:szCs w:val="24"/>
        </w:rPr>
        <w:t xml:space="preserve">Типовые </w:t>
      </w:r>
      <w:r w:rsidRPr="003F711D">
        <w:rPr>
          <w:color w:val="000000" w:themeColor="text1"/>
          <w:sz w:val="24"/>
          <w:szCs w:val="24"/>
        </w:rPr>
        <w:t>требования разработаны в соответствии с требованиями</w:t>
      </w:r>
      <w:r w:rsidR="003F711D" w:rsidRPr="003F711D">
        <w:rPr>
          <w:color w:val="000000" w:themeColor="text1"/>
          <w:sz w:val="24"/>
          <w:szCs w:val="24"/>
        </w:rPr>
        <w:t>:</w:t>
      </w:r>
      <w:r w:rsidR="00382FE1" w:rsidRPr="003F711D">
        <w:rPr>
          <w:color w:val="000000" w:themeColor="text1"/>
          <w:sz w:val="24"/>
          <w:szCs w:val="24"/>
        </w:rPr>
        <w:t xml:space="preserve"> </w:t>
      </w:r>
    </w:p>
    <w:p w14:paraId="769E9334" w14:textId="213A2BF3" w:rsidR="003431EF" w:rsidRPr="00BA3054" w:rsidRDefault="003431EF" w:rsidP="006936C9">
      <w:pPr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color w:val="000000" w:themeColor="text1"/>
          <w:szCs w:val="24"/>
        </w:rPr>
      </w:pPr>
      <w:r w:rsidRPr="00BA3054">
        <w:rPr>
          <w:rFonts w:eastAsia="Times New Roman"/>
          <w:color w:val="000000" w:themeColor="text1"/>
        </w:rPr>
        <w:t>РД</w:t>
      </w:r>
      <w:r w:rsidRPr="00BA3054">
        <w:rPr>
          <w:color w:val="000000" w:themeColor="text1"/>
        </w:rPr>
        <w:t xml:space="preserve"> 153-39.0-047-00</w:t>
      </w:r>
      <w:r w:rsidR="00B93FC3" w:rsidRPr="00BA3054">
        <w:rPr>
          <w:color w:val="000000" w:themeColor="text1"/>
          <w:szCs w:val="24"/>
        </w:rPr>
        <w:t xml:space="preserve">. </w:t>
      </w:r>
    </w:p>
    <w:p w14:paraId="3C8220DC" w14:textId="6589E4B6" w:rsidR="003431EF" w:rsidRPr="00BA3054" w:rsidRDefault="003431EF" w:rsidP="001462BB">
      <w:pPr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color w:val="000000" w:themeColor="text1"/>
          <w:szCs w:val="24"/>
        </w:rPr>
      </w:pPr>
      <w:r w:rsidRPr="00BA3054">
        <w:rPr>
          <w:rFonts w:eastAsia="Times New Roman"/>
          <w:color w:val="000000" w:themeColor="text1"/>
          <w:szCs w:val="24"/>
        </w:rPr>
        <w:t>ГОСТ</w:t>
      </w:r>
      <w:r w:rsidRPr="00BA3054">
        <w:rPr>
          <w:color w:val="000000" w:themeColor="text1"/>
          <w:szCs w:val="24"/>
        </w:rPr>
        <w:t xml:space="preserve"> Р 53579-2009</w:t>
      </w:r>
      <w:r w:rsidR="00B93FC3" w:rsidRPr="00BA3054">
        <w:rPr>
          <w:color w:val="000000" w:themeColor="text1"/>
          <w:szCs w:val="24"/>
        </w:rPr>
        <w:t>.</w:t>
      </w:r>
    </w:p>
    <w:p w14:paraId="2C3E81D6" w14:textId="57B7484C" w:rsidR="00D33531" w:rsidRPr="00BA3054" w:rsidRDefault="00264413" w:rsidP="003F711D">
      <w:pPr>
        <w:pStyle w:val="S23"/>
        <w:spacing w:before="240"/>
        <w:rPr>
          <w:color w:val="000000" w:themeColor="text1"/>
        </w:rPr>
      </w:pPr>
      <w:bookmarkStart w:id="26" w:name="_Toc287611796"/>
      <w:bookmarkStart w:id="27" w:name="_Toc87356541"/>
      <w:bookmarkStart w:id="28" w:name="_Toc88497515"/>
      <w:r w:rsidRPr="00BA3054">
        <w:rPr>
          <w:caps w:val="0"/>
          <w:color w:val="000000" w:themeColor="text1"/>
        </w:rPr>
        <w:t>ОБЛАСТЬ ДЕЙСТВИЯ</w:t>
      </w:r>
      <w:bookmarkEnd w:id="26"/>
      <w:bookmarkEnd w:id="27"/>
      <w:bookmarkEnd w:id="28"/>
    </w:p>
    <w:p w14:paraId="638DA651" w14:textId="251846D7" w:rsidR="00B22776" w:rsidRDefault="00B22776" w:rsidP="00166E67">
      <w:pPr>
        <w:spacing w:before="120"/>
        <w:jc w:val="both"/>
        <w:rPr>
          <w:szCs w:val="24"/>
        </w:rPr>
      </w:pPr>
      <w:r w:rsidRPr="00BA3054">
        <w:rPr>
          <w:color w:val="000000" w:themeColor="text1"/>
          <w:szCs w:val="24"/>
        </w:rPr>
        <w:t xml:space="preserve">Типовые требования обязательны для исполнения работниками </w:t>
      </w:r>
      <w:r w:rsidRPr="00B22776">
        <w:rPr>
          <w:szCs w:val="24"/>
        </w:rPr>
        <w:t>подконтрольных Обществ Группы, осуществляющих деятельность по</w:t>
      </w:r>
      <w:r w:rsidR="00344F07">
        <w:rPr>
          <w:szCs w:val="24"/>
        </w:rPr>
        <w:t xml:space="preserve"> поискам, разведке и</w:t>
      </w:r>
      <w:r w:rsidRPr="00B22776">
        <w:rPr>
          <w:szCs w:val="24"/>
        </w:rPr>
        <w:t xml:space="preserve"> добыче углеводородов, и прочих подконтрольных Обществ Группы,</w:t>
      </w:r>
      <w:r w:rsidR="003F711D">
        <w:rPr>
          <w:szCs w:val="24"/>
        </w:rPr>
        <w:t xml:space="preserve"> расположенных на территории Российской Федерации,</w:t>
      </w:r>
      <w:r w:rsidRPr="00B22776">
        <w:rPr>
          <w:szCs w:val="24"/>
        </w:rPr>
        <w:t xml:space="preserve"> в соответствии с Периметром внедрения настоящих Типовых требований.</w:t>
      </w:r>
    </w:p>
    <w:p w14:paraId="3A81CB3E" w14:textId="07BCB6D4" w:rsidR="00D33531" w:rsidRDefault="00B22776" w:rsidP="00166E67">
      <w:pPr>
        <w:spacing w:before="120"/>
        <w:jc w:val="both"/>
        <w:rPr>
          <w:szCs w:val="24"/>
        </w:rPr>
      </w:pPr>
      <w:r w:rsidRPr="00B22776">
        <w:rPr>
          <w:szCs w:val="24"/>
        </w:rPr>
        <w:t xml:space="preserve">Периметр внедрения настоящих Типовых требований утверждается распорядительным документом </w:t>
      </w:r>
      <w:r w:rsidR="00264413">
        <w:rPr>
          <w:szCs w:val="24"/>
        </w:rPr>
        <w:t>ПАО «НК «Роснефть»</w:t>
      </w:r>
      <w:r w:rsidRPr="00B22776">
        <w:rPr>
          <w:szCs w:val="24"/>
        </w:rPr>
        <w:t xml:space="preserve"> в соответствии с порядком, установленным Стандартом Компании </w:t>
      </w:r>
      <w:r w:rsidR="005D430B" w:rsidRPr="00B22776">
        <w:rPr>
          <w:szCs w:val="24"/>
        </w:rPr>
        <w:t>№</w:t>
      </w:r>
      <w:r w:rsidR="005D430B">
        <w:rPr>
          <w:szCs w:val="24"/>
        </w:rPr>
        <w:t> </w:t>
      </w:r>
      <w:r w:rsidRPr="00B22776">
        <w:rPr>
          <w:szCs w:val="24"/>
        </w:rPr>
        <w:t>П3-12.02 С-0001 «Нормативное регулирование».</w:t>
      </w:r>
    </w:p>
    <w:p w14:paraId="1E810AD7" w14:textId="60CD7D75" w:rsidR="00D36F75" w:rsidRPr="003F711D" w:rsidRDefault="00D36F75" w:rsidP="00166E67">
      <w:pPr>
        <w:spacing w:before="120"/>
        <w:jc w:val="both"/>
        <w:rPr>
          <w:color w:val="FF0000"/>
        </w:rPr>
      </w:pPr>
      <w:r w:rsidRPr="00166E67">
        <w:rPr>
          <w:szCs w:val="24"/>
        </w:rPr>
        <w:t>Общества Группы при оформлении договоров с подрядными организациями, оказывающими услуг</w:t>
      </w:r>
      <w:r w:rsidRPr="00D36F75">
        <w:t xml:space="preserve">и в области </w:t>
      </w:r>
      <w:r>
        <w:t>скважинных сейсморазведочных работ</w:t>
      </w:r>
      <w:r w:rsidRPr="00D36F75">
        <w:t xml:space="preserve"> на объектах Компании на суше, обязаны включать в договор условия, установленные настоящим</w:t>
      </w:r>
      <w:r>
        <w:t>и</w:t>
      </w:r>
      <w:r w:rsidRPr="00D36F75">
        <w:t xml:space="preserve"> Типовым требованиям</w:t>
      </w:r>
      <w:r w:rsidR="003F711D">
        <w:t xml:space="preserve">. </w:t>
      </w:r>
    </w:p>
    <w:p w14:paraId="727921A3" w14:textId="1384592C" w:rsidR="00D33531" w:rsidRPr="00733766" w:rsidRDefault="00264413" w:rsidP="00264413">
      <w:pPr>
        <w:pStyle w:val="S23"/>
        <w:spacing w:before="240"/>
      </w:pPr>
      <w:bookmarkStart w:id="29" w:name="_Toc287611797"/>
      <w:bookmarkStart w:id="30" w:name="_Toc87356542"/>
      <w:bookmarkStart w:id="31" w:name="_Toc88497516"/>
      <w:r w:rsidRPr="00733766">
        <w:rPr>
          <w:caps w:val="0"/>
        </w:rPr>
        <w:t xml:space="preserve">ПЕРИОД ДЕЙСТВИЯ И ПОРЯДОК </w:t>
      </w:r>
      <w:r>
        <w:rPr>
          <w:caps w:val="0"/>
        </w:rPr>
        <w:t>ОБЕСПЕЧЕНИЯ</w:t>
      </w:r>
      <w:r w:rsidRPr="00733766">
        <w:rPr>
          <w:caps w:val="0"/>
        </w:rPr>
        <w:t xml:space="preserve"> </w:t>
      </w:r>
      <w:bookmarkEnd w:id="29"/>
      <w:bookmarkEnd w:id="30"/>
      <w:r w:rsidRPr="00733766">
        <w:rPr>
          <w:caps w:val="0"/>
        </w:rPr>
        <w:t>И</w:t>
      </w:r>
      <w:r>
        <w:rPr>
          <w:caps w:val="0"/>
        </w:rPr>
        <w:t>СПОЛНЕНИЯ</w:t>
      </w:r>
      <w:bookmarkEnd w:id="31"/>
    </w:p>
    <w:p w14:paraId="7125162B" w14:textId="4D279F5D" w:rsidR="00D33531" w:rsidRPr="00DC6A6B" w:rsidRDefault="00264413" w:rsidP="00D33531">
      <w:pPr>
        <w:jc w:val="both"/>
        <w:rPr>
          <w:szCs w:val="24"/>
        </w:rPr>
      </w:pPr>
      <w:r w:rsidRPr="00264413">
        <w:rPr>
          <w:szCs w:val="24"/>
        </w:rPr>
        <w:t xml:space="preserve">Настоящие Типовые требования </w:t>
      </w:r>
      <w:r w:rsidR="00D33531" w:rsidRPr="00DC6A6B">
        <w:rPr>
          <w:szCs w:val="24"/>
        </w:rPr>
        <w:t>явля</w:t>
      </w:r>
      <w:r>
        <w:rPr>
          <w:szCs w:val="24"/>
        </w:rPr>
        <w:t>ю</w:t>
      </w:r>
      <w:r w:rsidR="00D33531" w:rsidRPr="00DC6A6B">
        <w:rPr>
          <w:szCs w:val="24"/>
        </w:rPr>
        <w:t>тся локальным нормативным документом постоянного действия.</w:t>
      </w:r>
    </w:p>
    <w:p w14:paraId="36D05D2B" w14:textId="77777777" w:rsidR="00D33531" w:rsidRPr="00DC6A6B" w:rsidRDefault="00D33531" w:rsidP="00D33531">
      <w:pPr>
        <w:jc w:val="both"/>
        <w:rPr>
          <w:szCs w:val="24"/>
        </w:rPr>
      </w:pPr>
    </w:p>
    <w:p w14:paraId="413941AE" w14:textId="77777777" w:rsidR="00D33531" w:rsidRPr="00DC6A6B" w:rsidRDefault="00D33531" w:rsidP="00D33531">
      <w:pPr>
        <w:jc w:val="both"/>
        <w:rPr>
          <w:szCs w:val="24"/>
        </w:rPr>
        <w:sectPr w:rsidR="00D33531" w:rsidRPr="00DC6A6B" w:rsidSect="00846655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4C997718" w14:textId="076592AB" w:rsidR="00B22776" w:rsidRDefault="00264413" w:rsidP="00F96337">
      <w:pPr>
        <w:pStyle w:val="1"/>
      </w:pPr>
      <w:bookmarkStart w:id="32" w:name="_Toc87356543"/>
      <w:bookmarkStart w:id="33" w:name="_Toc88497517"/>
      <w:r>
        <w:lastRenderedPageBreak/>
        <w:t>ГЛОССАРИЙ</w:t>
      </w:r>
      <w:bookmarkEnd w:id="32"/>
      <w:bookmarkEnd w:id="33"/>
    </w:p>
    <w:p w14:paraId="00BCBCBB" w14:textId="77777777" w:rsidR="00B22776" w:rsidRDefault="00B22776" w:rsidP="00264413">
      <w:pPr>
        <w:pStyle w:val="S20"/>
        <w:numPr>
          <w:ilvl w:val="1"/>
          <w:numId w:val="20"/>
        </w:numPr>
        <w:tabs>
          <w:tab w:val="left" w:pos="567"/>
        </w:tabs>
        <w:spacing w:before="240" w:after="120"/>
        <w:ind w:left="0" w:firstLine="0"/>
        <w:rPr>
          <w:rFonts w:eastAsia="Calibri"/>
          <w:lang w:eastAsia="en-US"/>
        </w:rPr>
      </w:pPr>
      <w:bookmarkStart w:id="34" w:name="_Toc528849306"/>
      <w:bookmarkStart w:id="35" w:name="_Toc14871084"/>
      <w:bookmarkStart w:id="36" w:name="_Toc18491975"/>
      <w:bookmarkStart w:id="37" w:name="_Toc60035030"/>
      <w:bookmarkStart w:id="38" w:name="_Toc60127115"/>
      <w:bookmarkStart w:id="39" w:name="_Toc87356544"/>
      <w:bookmarkStart w:id="40" w:name="_Toc88497518"/>
      <w:r w:rsidRPr="00F34FF0">
        <w:rPr>
          <w:rFonts w:eastAsia="Calibri"/>
          <w:lang w:eastAsia="en-US"/>
        </w:rPr>
        <w:t>ТЕРМИНЫ КОРПОРАТИВНОГО ГЛОССАРИЯ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193C5C94" w14:textId="6CE503ED" w:rsidR="00B22776" w:rsidRPr="00D06271" w:rsidRDefault="00B22776" w:rsidP="00264413">
      <w:pPr>
        <w:pStyle w:val="S4"/>
        <w:spacing w:before="120"/>
        <w:rPr>
          <w:rFonts w:eastAsia="Calibri"/>
          <w:i/>
        </w:rPr>
      </w:pPr>
      <w:r w:rsidRPr="00B22776">
        <w:rPr>
          <w:rFonts w:eastAsia="Calibri"/>
        </w:rPr>
        <w:t>В настоящих Типовых требованиях используются термины Корпоративного глоссария:</w:t>
      </w:r>
      <w:r w:rsidR="00264413">
        <w:rPr>
          <w:rFonts w:eastAsia="Calibri"/>
        </w:rPr>
        <w:t xml:space="preserve"> </w:t>
      </w:r>
      <w:r w:rsidR="00C4303D" w:rsidRPr="00D06271">
        <w:rPr>
          <w:rFonts w:eastAsia="Calibri"/>
          <w:i/>
        </w:rPr>
        <w:t>Буровая площадка,</w:t>
      </w:r>
      <w:r w:rsidR="00636E66">
        <w:rPr>
          <w:rFonts w:eastAsia="Calibri"/>
          <w:i/>
        </w:rPr>
        <w:t xml:space="preserve"> </w:t>
      </w:r>
      <w:r w:rsidR="00C4303D" w:rsidRPr="00D06271">
        <w:rPr>
          <w:rFonts w:eastAsia="Calibri"/>
          <w:i/>
        </w:rPr>
        <w:t>Буровой раствор,</w:t>
      </w:r>
      <w:r w:rsidR="00686CA8" w:rsidRPr="00D06271">
        <w:rPr>
          <w:rFonts w:eastAsia="Calibri"/>
          <w:i/>
        </w:rPr>
        <w:t xml:space="preserve"> Деконволюция, Каротаж акустический,</w:t>
      </w:r>
      <w:r w:rsidR="005028FC" w:rsidRPr="00D06271">
        <w:rPr>
          <w:rFonts w:eastAsia="Calibri"/>
          <w:i/>
        </w:rPr>
        <w:t xml:space="preserve"> Каротаж плотностной, Каротажный кабель,</w:t>
      </w:r>
      <w:r w:rsidR="00BC496C">
        <w:rPr>
          <w:rFonts w:eastAsia="Calibri"/>
          <w:i/>
        </w:rPr>
        <w:t xml:space="preserve"> </w:t>
      </w:r>
      <w:r w:rsidR="00BC496C" w:rsidRPr="00BC496C">
        <w:rPr>
          <w:rFonts w:eastAsia="Calibri"/>
          <w:i/>
        </w:rPr>
        <w:t>Локальный нормативный документ</w:t>
      </w:r>
      <w:r w:rsidR="00BC496C">
        <w:rPr>
          <w:rFonts w:eastAsia="Calibri"/>
          <w:i/>
        </w:rPr>
        <w:t xml:space="preserve"> (ЛНД), Общество Группы (ОГ)</w:t>
      </w:r>
      <w:r w:rsidR="00370BD9">
        <w:rPr>
          <w:rFonts w:eastAsia="Calibri"/>
          <w:i/>
        </w:rPr>
        <w:t>,</w:t>
      </w:r>
      <w:r w:rsidR="00C4303D" w:rsidRPr="00D06271">
        <w:rPr>
          <w:rFonts w:eastAsia="Calibri"/>
          <w:i/>
        </w:rPr>
        <w:t xml:space="preserve"> </w:t>
      </w:r>
      <w:r w:rsidR="005028FC" w:rsidRPr="00D06271">
        <w:rPr>
          <w:rFonts w:eastAsia="Calibri"/>
          <w:i/>
        </w:rPr>
        <w:t xml:space="preserve">Сейсмоприемник, Стратиграфическая привязка отражений, </w:t>
      </w:r>
      <w:r w:rsidR="00BC496C" w:rsidRPr="00BC496C">
        <w:rPr>
          <w:rFonts w:eastAsia="Calibri"/>
          <w:i/>
        </w:rPr>
        <w:t>Структурное подразделение (СП)</w:t>
      </w:r>
      <w:r w:rsidR="00DE2F7E">
        <w:rPr>
          <w:rFonts w:eastAsia="Calibri"/>
          <w:i/>
        </w:rPr>
        <w:t>,</w:t>
      </w:r>
      <w:r w:rsidR="00DC6DFC" w:rsidRPr="00D06271">
        <w:rPr>
          <w:rFonts w:eastAsia="Calibri"/>
          <w:i/>
        </w:rPr>
        <w:t xml:space="preserve"> Цементирование скважины</w:t>
      </w:r>
      <w:r w:rsidR="00686CA8" w:rsidRPr="00D06271">
        <w:rPr>
          <w:rFonts w:eastAsia="Calibri"/>
          <w:i/>
        </w:rPr>
        <w:t>.</w:t>
      </w:r>
    </w:p>
    <w:p w14:paraId="32370BE1" w14:textId="77777777" w:rsidR="00B22776" w:rsidRDefault="00B22776" w:rsidP="00264413">
      <w:pPr>
        <w:pStyle w:val="S20"/>
        <w:numPr>
          <w:ilvl w:val="1"/>
          <w:numId w:val="20"/>
        </w:numPr>
        <w:tabs>
          <w:tab w:val="left" w:pos="567"/>
        </w:tabs>
        <w:spacing w:before="240" w:after="120"/>
        <w:ind w:left="0" w:firstLine="0"/>
        <w:rPr>
          <w:rFonts w:eastAsia="Calibri"/>
          <w:lang w:eastAsia="en-US"/>
        </w:rPr>
      </w:pPr>
      <w:bookmarkStart w:id="41" w:name="_Toc14871086"/>
      <w:bookmarkStart w:id="42" w:name="_Toc18491976"/>
      <w:bookmarkStart w:id="43" w:name="_Toc60035031"/>
      <w:bookmarkStart w:id="44" w:name="_Toc60127116"/>
      <w:bookmarkStart w:id="45" w:name="_Toc87356545"/>
      <w:bookmarkStart w:id="46" w:name="_Toc88497519"/>
      <w:r w:rsidRPr="00F34FF0">
        <w:rPr>
          <w:rFonts w:eastAsia="Calibri"/>
          <w:lang w:eastAsia="en-US"/>
        </w:rPr>
        <w:t>РОЛИ</w:t>
      </w:r>
      <w:bookmarkEnd w:id="41"/>
      <w:bookmarkEnd w:id="42"/>
      <w:r>
        <w:rPr>
          <w:rFonts w:eastAsia="Calibri"/>
          <w:lang w:eastAsia="en-US"/>
        </w:rPr>
        <w:t xml:space="preserve"> КОРПОРАТИВНОГО ГЛОССАРИЯ</w:t>
      </w:r>
      <w:bookmarkEnd w:id="43"/>
      <w:bookmarkEnd w:id="44"/>
      <w:bookmarkEnd w:id="45"/>
      <w:bookmarkEnd w:id="46"/>
    </w:p>
    <w:p w14:paraId="32418994" w14:textId="7BB1DB39" w:rsidR="00B22776" w:rsidRDefault="00B22776" w:rsidP="00C93B0E">
      <w:pPr>
        <w:pStyle w:val="S4"/>
        <w:spacing w:before="120"/>
        <w:rPr>
          <w:rFonts w:eastAsia="Calibri"/>
          <w:i/>
        </w:rPr>
      </w:pPr>
      <w:r w:rsidRPr="00B22776">
        <w:rPr>
          <w:rFonts w:eastAsia="Calibri"/>
        </w:rPr>
        <w:t xml:space="preserve">В настоящих Типовых требованиях используются </w:t>
      </w:r>
      <w:r w:rsidR="00BC496C" w:rsidRPr="00B22776">
        <w:rPr>
          <w:rFonts w:eastAsia="Calibri"/>
        </w:rPr>
        <w:t>рол</w:t>
      </w:r>
      <w:r w:rsidR="00BC496C">
        <w:rPr>
          <w:rFonts w:eastAsia="Calibri"/>
        </w:rPr>
        <w:t>и</w:t>
      </w:r>
      <w:r w:rsidR="00BC496C" w:rsidRPr="00B22776">
        <w:rPr>
          <w:rFonts w:eastAsia="Calibri"/>
        </w:rPr>
        <w:t xml:space="preserve"> </w:t>
      </w:r>
      <w:r w:rsidRPr="00B22776">
        <w:rPr>
          <w:rFonts w:eastAsia="Calibri"/>
        </w:rPr>
        <w:t>Корпоративного глоссария:</w:t>
      </w:r>
      <w:r w:rsidR="00264413">
        <w:rPr>
          <w:rFonts w:eastAsia="Calibri"/>
        </w:rPr>
        <w:t xml:space="preserve"> </w:t>
      </w:r>
      <w:r w:rsidR="00551644" w:rsidRPr="00D06271">
        <w:rPr>
          <w:rFonts w:eastAsia="Calibri"/>
          <w:i/>
        </w:rPr>
        <w:t xml:space="preserve">Буровой </w:t>
      </w:r>
      <w:r w:rsidR="00551644">
        <w:rPr>
          <w:rFonts w:eastAsia="Calibri"/>
          <w:i/>
        </w:rPr>
        <w:t>подрядчик,</w:t>
      </w:r>
      <w:r w:rsidR="00551644" w:rsidRPr="00B0629B">
        <w:rPr>
          <w:rFonts w:eastAsia="Calibri"/>
          <w:i/>
        </w:rPr>
        <w:t xml:space="preserve"> </w:t>
      </w:r>
      <w:r w:rsidR="00B0629B" w:rsidRPr="00636E66">
        <w:rPr>
          <w:rFonts w:eastAsia="Calibri"/>
          <w:i/>
        </w:rPr>
        <w:t>Супервайзер,</w:t>
      </w:r>
      <w:r w:rsidR="00B0629B">
        <w:rPr>
          <w:rFonts w:eastAsia="Calibri"/>
          <w:i/>
        </w:rPr>
        <w:t xml:space="preserve"> </w:t>
      </w:r>
      <w:r w:rsidR="00C4303D" w:rsidRPr="00D06271">
        <w:rPr>
          <w:rFonts w:eastAsia="Calibri"/>
          <w:i/>
        </w:rPr>
        <w:t>Подрядная организация (</w:t>
      </w:r>
      <w:r w:rsidR="00835721">
        <w:rPr>
          <w:rFonts w:eastAsia="Calibri"/>
          <w:i/>
        </w:rPr>
        <w:t>Подрядчик</w:t>
      </w:r>
      <w:r w:rsidR="00C4303D" w:rsidRPr="00D06271">
        <w:rPr>
          <w:rFonts w:eastAsia="Calibri"/>
          <w:i/>
        </w:rPr>
        <w:t>)</w:t>
      </w:r>
      <w:r w:rsidR="00CB60FF">
        <w:rPr>
          <w:rFonts w:eastAsia="Calibri"/>
          <w:i/>
        </w:rPr>
        <w:t>.</w:t>
      </w:r>
      <w:r w:rsidR="00441F98">
        <w:rPr>
          <w:rFonts w:eastAsia="Calibri"/>
          <w:i/>
        </w:rPr>
        <w:t xml:space="preserve"> </w:t>
      </w:r>
    </w:p>
    <w:p w14:paraId="53F176A9" w14:textId="625E8314" w:rsidR="00D33531" w:rsidRPr="00FE1700" w:rsidRDefault="00264413" w:rsidP="00264413">
      <w:pPr>
        <w:pStyle w:val="S20"/>
        <w:numPr>
          <w:ilvl w:val="1"/>
          <w:numId w:val="20"/>
        </w:numPr>
        <w:tabs>
          <w:tab w:val="left" w:pos="567"/>
        </w:tabs>
        <w:spacing w:before="240" w:after="120"/>
        <w:ind w:left="0" w:firstLine="0"/>
        <w:rPr>
          <w:rFonts w:eastAsia="Calibri"/>
          <w:lang w:eastAsia="en-US"/>
        </w:rPr>
      </w:pPr>
      <w:bookmarkStart w:id="47" w:name="_Toc153013094"/>
      <w:bookmarkStart w:id="48" w:name="_Toc156727020"/>
      <w:bookmarkStart w:id="49" w:name="_Toc164238419"/>
      <w:bookmarkStart w:id="50" w:name="_Toc287611799"/>
      <w:bookmarkStart w:id="51" w:name="_Toc87356546"/>
      <w:bookmarkStart w:id="52" w:name="_Toc88497520"/>
      <w:r w:rsidRPr="00FE1700">
        <w:rPr>
          <w:rFonts w:eastAsia="Calibri"/>
          <w:caps w:val="0"/>
          <w:lang w:eastAsia="en-US"/>
        </w:rPr>
        <w:t>СОКРАЩЕНИЯ</w:t>
      </w:r>
      <w:bookmarkEnd w:id="47"/>
      <w:bookmarkEnd w:id="48"/>
      <w:bookmarkEnd w:id="49"/>
      <w:bookmarkEnd w:id="50"/>
      <w:bookmarkEnd w:id="51"/>
      <w:bookmarkEnd w:id="52"/>
    </w:p>
    <w:tbl>
      <w:tblPr>
        <w:tblW w:w="5024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605"/>
        <w:gridCol w:w="279"/>
        <w:gridCol w:w="6800"/>
      </w:tblGrid>
      <w:tr w:rsidR="00264413" w:rsidRPr="00445517" w14:paraId="39B714B7" w14:textId="77777777" w:rsidTr="004E746D">
        <w:trPr>
          <w:trHeight w:val="133"/>
        </w:trPr>
        <w:tc>
          <w:tcPr>
            <w:tcW w:w="1345" w:type="pct"/>
            <w:shd w:val="clear" w:color="auto" w:fill="auto"/>
          </w:tcPr>
          <w:p w14:paraId="2E77F024" w14:textId="20A2D555" w:rsidR="00264413" w:rsidRPr="00445517" w:rsidRDefault="00264413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bCs/>
                <w:szCs w:val="24"/>
              </w:rPr>
              <w:t>ВСП</w:t>
            </w:r>
          </w:p>
        </w:tc>
        <w:tc>
          <w:tcPr>
            <w:tcW w:w="144" w:type="pct"/>
          </w:tcPr>
          <w:p w14:paraId="40E4C777" w14:textId="6FC3F9ED" w:rsidR="00264413" w:rsidRPr="00264413" w:rsidRDefault="00264413" w:rsidP="00264413">
            <w:pPr>
              <w:spacing w:before="120" w:after="120"/>
              <w:ind w:left="2552" w:hanging="2552"/>
              <w:jc w:val="both"/>
              <w:rPr>
                <w:bCs/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auto" w:fill="auto"/>
            <w:vAlign w:val="center"/>
          </w:tcPr>
          <w:p w14:paraId="4A444FD2" w14:textId="1BEC11F1" w:rsidR="00264413" w:rsidRPr="00445517" w:rsidRDefault="00264413" w:rsidP="00264413">
            <w:pPr>
              <w:spacing w:before="120" w:after="120"/>
              <w:ind w:left="2552" w:hanging="2552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445517">
              <w:rPr>
                <w:bCs/>
                <w:szCs w:val="24"/>
              </w:rPr>
              <w:t>ертикальное сейсмическое профилирование.</w:t>
            </w:r>
          </w:p>
        </w:tc>
      </w:tr>
      <w:tr w:rsidR="00264413" w:rsidRPr="00445517" w14:paraId="66F6476B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3FA279C3" w14:textId="3BECC6E1" w:rsidR="00264413" w:rsidRPr="00445517" w:rsidRDefault="00264413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bCs/>
                <w:szCs w:val="24"/>
              </w:rPr>
              <w:t>ВЧР</w:t>
            </w:r>
            <w:r w:rsidRPr="00445517">
              <w:rPr>
                <w:szCs w:val="24"/>
              </w:rPr>
              <w:t xml:space="preserve"> </w:t>
            </w:r>
          </w:p>
        </w:tc>
        <w:tc>
          <w:tcPr>
            <w:tcW w:w="144" w:type="pct"/>
            <w:shd w:val="clear" w:color="FFFFFF" w:fill="FFFFFF"/>
          </w:tcPr>
          <w:p w14:paraId="586C62AE" w14:textId="4C57F0AF" w:rsidR="00264413" w:rsidRPr="00264413" w:rsidRDefault="00264413" w:rsidP="00264413">
            <w:pPr>
              <w:spacing w:before="120" w:after="120"/>
              <w:jc w:val="both"/>
              <w:rPr>
                <w:bCs/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5725FA0A" w14:textId="6AA555BD" w:rsidR="00264413" w:rsidRPr="00445517" w:rsidRDefault="00264413" w:rsidP="00264413">
            <w:pPr>
              <w:spacing w:before="120" w:after="120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445517">
              <w:rPr>
                <w:bCs/>
                <w:szCs w:val="24"/>
              </w:rPr>
              <w:t>ерхняя часть разреза.</w:t>
            </w:r>
          </w:p>
        </w:tc>
      </w:tr>
      <w:tr w:rsidR="00264413" w:rsidRPr="00445517" w14:paraId="79DE7898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111EC265" w14:textId="0B329154" w:rsidR="00264413" w:rsidRPr="00445517" w:rsidRDefault="00264413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ГИС</w:t>
            </w:r>
          </w:p>
        </w:tc>
        <w:tc>
          <w:tcPr>
            <w:tcW w:w="144" w:type="pct"/>
            <w:shd w:val="clear" w:color="FFFFFF" w:fill="FFFFFF"/>
          </w:tcPr>
          <w:p w14:paraId="533D7C92" w14:textId="64B94DE7" w:rsidR="00264413" w:rsidRPr="00264413" w:rsidRDefault="00264413" w:rsidP="00264413">
            <w:pPr>
              <w:tabs>
                <w:tab w:val="left" w:pos="540"/>
                <w:tab w:val="left" w:pos="2552"/>
              </w:tabs>
              <w:spacing w:before="120" w:after="120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64144D18" w14:textId="3A8312FE" w:rsidR="00264413" w:rsidRPr="00445517" w:rsidRDefault="00264413" w:rsidP="00264413">
            <w:pPr>
              <w:tabs>
                <w:tab w:val="left" w:pos="540"/>
                <w:tab w:val="left" w:pos="255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445517">
              <w:rPr>
                <w:szCs w:val="24"/>
              </w:rPr>
              <w:t>еофизические исследования скважин.</w:t>
            </w:r>
          </w:p>
        </w:tc>
      </w:tr>
      <w:tr w:rsidR="00ED1279" w:rsidRPr="00445517" w14:paraId="1AAC0D76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52F0485C" w14:textId="32940987" w:rsidR="00ED1279" w:rsidRPr="00445517" w:rsidRDefault="00ED1279" w:rsidP="00850A87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Г</w:t>
            </w:r>
            <w:r>
              <w:rPr>
                <w:szCs w:val="24"/>
              </w:rPr>
              <w:t>ТЗ</w:t>
            </w:r>
          </w:p>
        </w:tc>
        <w:tc>
          <w:tcPr>
            <w:tcW w:w="144" w:type="pct"/>
            <w:shd w:val="clear" w:color="FFFFFF" w:fill="FFFFFF"/>
          </w:tcPr>
          <w:p w14:paraId="6714DD17" w14:textId="73ED7614" w:rsidR="00ED1279" w:rsidRPr="00264413" w:rsidRDefault="00ED1279" w:rsidP="00264413">
            <w:pPr>
              <w:spacing w:before="120" w:after="120"/>
              <w:jc w:val="both"/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2672BC3C" w14:textId="56DAD588" w:rsidR="00ED1279" w:rsidRDefault="00ED1279" w:rsidP="00ED1279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геолого-техническое задание</w:t>
            </w:r>
            <w:r w:rsidRPr="00445517">
              <w:rPr>
                <w:szCs w:val="24"/>
              </w:rPr>
              <w:t>.</w:t>
            </w:r>
          </w:p>
        </w:tc>
      </w:tr>
      <w:tr w:rsidR="00ED1279" w:rsidRPr="00445517" w14:paraId="47555416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3EE309A6" w14:textId="66FEC310" w:rsidR="00ED1279" w:rsidRPr="00445517" w:rsidRDefault="00ED1279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МСК</w:t>
            </w:r>
          </w:p>
        </w:tc>
        <w:tc>
          <w:tcPr>
            <w:tcW w:w="144" w:type="pct"/>
            <w:shd w:val="clear" w:color="FFFFFF" w:fill="FFFFFF"/>
          </w:tcPr>
          <w:p w14:paraId="43861E24" w14:textId="5EA7A5CB" w:rsidR="00ED1279" w:rsidRPr="00264413" w:rsidRDefault="00ED1279" w:rsidP="00264413">
            <w:pPr>
              <w:spacing w:before="120" w:after="120"/>
              <w:jc w:val="both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26F6061D" w14:textId="2D2761BD" w:rsidR="00ED1279" w:rsidRPr="00445517" w:rsidRDefault="00ED1279" w:rsidP="00264413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445517">
              <w:rPr>
                <w:szCs w:val="24"/>
              </w:rPr>
              <w:t>икросейсмокаротаж.</w:t>
            </w:r>
          </w:p>
        </w:tc>
      </w:tr>
      <w:tr w:rsidR="00ED1279" w:rsidRPr="00445517" w14:paraId="3D7ED096" w14:textId="77777777" w:rsidTr="004E746D">
        <w:trPr>
          <w:trHeight w:val="408"/>
        </w:trPr>
        <w:tc>
          <w:tcPr>
            <w:tcW w:w="1345" w:type="pct"/>
            <w:shd w:val="clear" w:color="FFFFFF" w:fill="FFFFFF"/>
          </w:tcPr>
          <w:p w14:paraId="33C4A490" w14:textId="02DA6EEE" w:rsidR="00ED1279" w:rsidRPr="00445517" w:rsidRDefault="00ED1279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ПВ</w:t>
            </w:r>
          </w:p>
        </w:tc>
        <w:tc>
          <w:tcPr>
            <w:tcW w:w="144" w:type="pct"/>
            <w:shd w:val="clear" w:color="FFFFFF" w:fill="FFFFFF"/>
          </w:tcPr>
          <w:p w14:paraId="157C27C5" w14:textId="17E9C5E6" w:rsidR="00ED1279" w:rsidRPr="00264413" w:rsidRDefault="00ED1279" w:rsidP="00264413">
            <w:pPr>
              <w:spacing w:before="120" w:after="120"/>
              <w:jc w:val="both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19E9E83B" w14:textId="6BBAA1C9" w:rsidR="00ED1279" w:rsidRPr="00445517" w:rsidRDefault="00ED1279" w:rsidP="00636E66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445517">
              <w:rPr>
                <w:szCs w:val="24"/>
              </w:rPr>
              <w:t>ункт возбуждения.</w:t>
            </w:r>
          </w:p>
        </w:tc>
      </w:tr>
      <w:tr w:rsidR="00ED1279" w:rsidRPr="00445517" w14:paraId="7A3AABDD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4514EA53" w14:textId="4360AFD3" w:rsidR="00ED1279" w:rsidRPr="00445517" w:rsidRDefault="00ED1279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ПП</w:t>
            </w:r>
          </w:p>
        </w:tc>
        <w:tc>
          <w:tcPr>
            <w:tcW w:w="144" w:type="pct"/>
            <w:shd w:val="clear" w:color="FFFFFF" w:fill="FFFFFF"/>
          </w:tcPr>
          <w:p w14:paraId="5EFB5035" w14:textId="7E59CD09" w:rsidR="00ED1279" w:rsidRPr="00264413" w:rsidRDefault="00ED1279" w:rsidP="00264413">
            <w:pPr>
              <w:spacing w:before="120" w:after="120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4E6E5834" w14:textId="47E8F81E" w:rsidR="00ED1279" w:rsidRPr="00445517" w:rsidRDefault="00ED1279" w:rsidP="00636E66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445517">
              <w:rPr>
                <w:szCs w:val="24"/>
              </w:rPr>
              <w:t>ункт приёма.</w:t>
            </w:r>
          </w:p>
        </w:tc>
      </w:tr>
      <w:tr w:rsidR="004E746D" w:rsidRPr="00445517" w14:paraId="5FDEC892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6D2E724A" w14:textId="725507F9" w:rsidR="004E746D" w:rsidRPr="00445517" w:rsidRDefault="004E746D" w:rsidP="00264413">
            <w:pPr>
              <w:spacing w:before="120" w:after="120"/>
              <w:rPr>
                <w:szCs w:val="24"/>
              </w:rPr>
            </w:pPr>
            <w:r>
              <w:t>МОГ</w:t>
            </w:r>
          </w:p>
        </w:tc>
        <w:tc>
          <w:tcPr>
            <w:tcW w:w="144" w:type="pct"/>
            <w:shd w:val="clear" w:color="FFFFFF" w:fill="FFFFFF"/>
          </w:tcPr>
          <w:p w14:paraId="29E36E34" w14:textId="482444D8" w:rsidR="004E746D" w:rsidRPr="00264413" w:rsidRDefault="004E746D" w:rsidP="00264413">
            <w:pPr>
              <w:spacing w:before="120" w:after="120"/>
            </w:pPr>
            <w:r w:rsidRPr="00DB7C11">
              <w:t>–</w:t>
            </w:r>
          </w:p>
        </w:tc>
        <w:tc>
          <w:tcPr>
            <w:tcW w:w="3511" w:type="pct"/>
            <w:shd w:val="clear" w:color="FFFFFF" w:fill="FFFFFF"/>
          </w:tcPr>
          <w:p w14:paraId="15079B55" w14:textId="27C82DBE" w:rsidR="004E746D" w:rsidRDefault="004E746D" w:rsidP="00636E66">
            <w:pPr>
              <w:spacing w:before="120" w:after="120"/>
              <w:rPr>
                <w:szCs w:val="24"/>
              </w:rPr>
            </w:pPr>
            <w:r w:rsidRPr="004E746D">
              <w:t>метод обращенного годографа</w:t>
            </w:r>
            <w:r w:rsidRPr="00DB7C11">
              <w:t>.</w:t>
            </w:r>
          </w:p>
        </w:tc>
      </w:tr>
      <w:tr w:rsidR="004E746D" w:rsidRPr="00445517" w14:paraId="2EB0C4E2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1913CC18" w14:textId="79B2F904" w:rsidR="004E746D" w:rsidRPr="00445517" w:rsidRDefault="004E746D" w:rsidP="004E746D">
            <w:pPr>
              <w:spacing w:before="120" w:after="120"/>
              <w:rPr>
                <w:szCs w:val="24"/>
              </w:rPr>
            </w:pPr>
            <w:r>
              <w:t>М</w:t>
            </w:r>
            <w:r w:rsidRPr="00FE0CC9">
              <w:t>П</w:t>
            </w:r>
            <w:r>
              <w:t>ГС</w:t>
            </w:r>
          </w:p>
        </w:tc>
        <w:tc>
          <w:tcPr>
            <w:tcW w:w="144" w:type="pct"/>
            <w:shd w:val="clear" w:color="FFFFFF" w:fill="FFFFFF"/>
          </w:tcPr>
          <w:p w14:paraId="27898318" w14:textId="4244D760" w:rsidR="004E746D" w:rsidRPr="00264413" w:rsidRDefault="004E746D" w:rsidP="00264413">
            <w:pPr>
              <w:spacing w:before="120" w:after="120"/>
            </w:pPr>
            <w:r w:rsidRPr="00FE0CC9">
              <w:t>–</w:t>
            </w:r>
          </w:p>
        </w:tc>
        <w:tc>
          <w:tcPr>
            <w:tcW w:w="3511" w:type="pct"/>
            <w:shd w:val="clear" w:color="FFFFFF" w:fill="FFFFFF"/>
          </w:tcPr>
          <w:p w14:paraId="61770968" w14:textId="4DB800F3" w:rsidR="004E746D" w:rsidRDefault="004E746D" w:rsidP="00636E66">
            <w:pPr>
              <w:spacing w:before="120" w:after="120"/>
              <w:rPr>
                <w:szCs w:val="24"/>
              </w:rPr>
            </w:pPr>
            <w:r w:rsidRPr="004E746D">
              <w:t>метод многократного прослеживания горизонтов в скважине</w:t>
            </w:r>
            <w:r w:rsidRPr="00FE0CC9">
              <w:t>.</w:t>
            </w:r>
          </w:p>
        </w:tc>
      </w:tr>
      <w:tr w:rsidR="001C57D5" w:rsidRPr="00445517" w14:paraId="740217CE" w14:textId="77777777" w:rsidTr="00A22C1F">
        <w:trPr>
          <w:trHeight w:val="20"/>
        </w:trPr>
        <w:tc>
          <w:tcPr>
            <w:tcW w:w="1345" w:type="pct"/>
            <w:shd w:val="clear" w:color="FFFFFF" w:fill="FFFFFF"/>
          </w:tcPr>
          <w:p w14:paraId="77DF3E29" w14:textId="1D1E6778" w:rsidR="001C57D5" w:rsidRPr="00445517" w:rsidRDefault="001C57D5" w:rsidP="001C57D5">
            <w:pPr>
              <w:spacing w:before="120" w:after="120"/>
              <w:rPr>
                <w:szCs w:val="24"/>
              </w:rPr>
            </w:pPr>
            <w:r>
              <w:t>МОГТ</w:t>
            </w:r>
          </w:p>
        </w:tc>
        <w:tc>
          <w:tcPr>
            <w:tcW w:w="144" w:type="pct"/>
            <w:shd w:val="clear" w:color="FFFFFF" w:fill="FFFFFF"/>
          </w:tcPr>
          <w:p w14:paraId="4A60A600" w14:textId="77777777" w:rsidR="001C57D5" w:rsidRPr="00264413" w:rsidRDefault="001C57D5" w:rsidP="00A22C1F">
            <w:pPr>
              <w:spacing w:before="120" w:after="120"/>
            </w:pPr>
            <w:r w:rsidRPr="00FE0CC9">
              <w:t>–</w:t>
            </w:r>
          </w:p>
        </w:tc>
        <w:tc>
          <w:tcPr>
            <w:tcW w:w="3511" w:type="pct"/>
            <w:shd w:val="clear" w:color="FFFFFF" w:fill="FFFFFF"/>
          </w:tcPr>
          <w:p w14:paraId="78CD389F" w14:textId="6E91210F" w:rsidR="001C57D5" w:rsidRDefault="001C57D5" w:rsidP="001C57D5">
            <w:pPr>
              <w:spacing w:before="120" w:after="120"/>
              <w:rPr>
                <w:szCs w:val="24"/>
              </w:rPr>
            </w:pPr>
            <w:r w:rsidRPr="004E746D">
              <w:t xml:space="preserve">метод </w:t>
            </w:r>
            <w:r>
              <w:t>общей глубинной точки</w:t>
            </w:r>
            <w:r w:rsidRPr="004E746D">
              <w:t xml:space="preserve"> </w:t>
            </w:r>
          </w:p>
        </w:tc>
      </w:tr>
    </w:tbl>
    <w:p w14:paraId="3CCADA17" w14:textId="2DA040B5" w:rsidR="006B7ADE" w:rsidRDefault="006B7ADE" w:rsidP="003F711D">
      <w:pPr>
        <w:pStyle w:val="S1"/>
        <w:pageBreakBefore w:val="0"/>
        <w:numPr>
          <w:ilvl w:val="0"/>
          <w:numId w:val="0"/>
        </w:numPr>
        <w:tabs>
          <w:tab w:val="left" w:pos="567"/>
        </w:tabs>
        <w:spacing w:before="0" w:after="240"/>
        <w:outlineLvl w:val="9"/>
        <w:rPr>
          <w:rFonts w:eastAsia="Calibri"/>
          <w:lang w:eastAsia="en-US"/>
        </w:rPr>
        <w:sectPr w:rsidR="006B7ADE" w:rsidSect="00846655">
          <w:headerReference w:type="even" r:id="rId19"/>
          <w:headerReference w:type="first" r:id="rId20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0BF05CF" w14:textId="5F1C0779" w:rsidR="00B22776" w:rsidRDefault="00B22776" w:rsidP="00BC496C">
      <w:pPr>
        <w:pStyle w:val="1"/>
      </w:pPr>
      <w:bookmarkStart w:id="53" w:name="_Toc60127120"/>
      <w:bookmarkStart w:id="54" w:name="_Toc87356547"/>
      <w:bookmarkStart w:id="55" w:name="_Toc88497522"/>
      <w:r w:rsidRPr="00FE1700">
        <w:lastRenderedPageBreak/>
        <w:t>УЧАСТНИКИ БИЗНЕС-ПРОЦЕССА</w:t>
      </w:r>
      <w:bookmarkEnd w:id="53"/>
      <w:bookmarkEnd w:id="54"/>
      <w:bookmarkEnd w:id="55"/>
    </w:p>
    <w:p w14:paraId="1DE8F3DA" w14:textId="366CC28A" w:rsidR="00520837" w:rsidRPr="003F711D" w:rsidRDefault="00520837" w:rsidP="00BC496C">
      <w:pPr>
        <w:pStyle w:val="afff3"/>
        <w:numPr>
          <w:ilvl w:val="1"/>
          <w:numId w:val="41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3F711D">
        <w:rPr>
          <w:rFonts w:eastAsia="Times New Roman"/>
          <w:szCs w:val="24"/>
          <w:lang w:eastAsia="ru-RU"/>
        </w:rPr>
        <w:t>В выполнении процедур, указанных в настоящих Типовых требованиях, участвуют:</w:t>
      </w:r>
    </w:p>
    <w:p w14:paraId="772EF8D2" w14:textId="090FF2A1" w:rsidR="00FA6319" w:rsidRDefault="00FA6319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Буровой </w:t>
      </w:r>
      <w:r w:rsidR="00835721">
        <w:rPr>
          <w:rFonts w:eastAsia="Times New Roman"/>
          <w:szCs w:val="24"/>
          <w:lang w:eastAsia="ru-RU"/>
        </w:rPr>
        <w:t>подрядчик</w:t>
      </w:r>
      <w:r w:rsidR="00641E3C">
        <w:rPr>
          <w:rFonts w:eastAsia="Times New Roman"/>
          <w:szCs w:val="24"/>
          <w:lang w:eastAsia="ru-RU"/>
        </w:rPr>
        <w:t>;</w:t>
      </w:r>
    </w:p>
    <w:p w14:paraId="3BF0DBB1" w14:textId="53069F99" w:rsidR="00520837" w:rsidRPr="00FA6319" w:rsidRDefault="00835721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Подрядчик</w:t>
      </w:r>
      <w:r w:rsidR="00641E3C">
        <w:rPr>
          <w:rFonts w:eastAsia="Times New Roman"/>
          <w:szCs w:val="24"/>
          <w:lang w:eastAsia="ru-RU"/>
        </w:rPr>
        <w:t>;</w:t>
      </w:r>
    </w:p>
    <w:p w14:paraId="62EFCB81" w14:textId="7F2DB3AC" w:rsidR="00520837" w:rsidRPr="006B7ADE" w:rsidRDefault="00835721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 w:rsidRPr="006B7ADE">
        <w:rPr>
          <w:rFonts w:eastAsia="Times New Roman"/>
          <w:szCs w:val="24"/>
          <w:lang w:eastAsia="ru-RU"/>
        </w:rPr>
        <w:t>Заказчик</w:t>
      </w:r>
      <w:r w:rsidR="00F72444" w:rsidRPr="006B7ADE">
        <w:rPr>
          <w:rFonts w:eastAsia="Times New Roman"/>
          <w:szCs w:val="24"/>
          <w:lang w:eastAsia="ru-RU"/>
        </w:rPr>
        <w:t xml:space="preserve"> – </w:t>
      </w:r>
      <w:r w:rsidR="004F665D" w:rsidRPr="006B7ADE">
        <w:rPr>
          <w:rFonts w:eastAsia="Times New Roman"/>
          <w:szCs w:val="24"/>
          <w:lang w:eastAsia="ru-RU"/>
        </w:rPr>
        <w:t xml:space="preserve">СП </w:t>
      </w:r>
      <w:r w:rsidR="00F72444" w:rsidRPr="006B7ADE">
        <w:rPr>
          <w:rFonts w:eastAsia="Times New Roman"/>
          <w:szCs w:val="24"/>
          <w:lang w:eastAsia="ru-RU"/>
        </w:rPr>
        <w:t>ОГ, заключивш</w:t>
      </w:r>
      <w:r w:rsidR="00FA064B">
        <w:rPr>
          <w:rFonts w:eastAsia="Times New Roman"/>
          <w:szCs w:val="24"/>
          <w:lang w:eastAsia="ru-RU"/>
        </w:rPr>
        <w:t>ее</w:t>
      </w:r>
      <w:r w:rsidR="00F72444" w:rsidRPr="006B7ADE">
        <w:rPr>
          <w:rFonts w:eastAsia="Times New Roman"/>
          <w:szCs w:val="24"/>
          <w:lang w:eastAsia="ru-RU"/>
        </w:rPr>
        <w:t xml:space="preserve"> договор на производство работ ВСП с Подрядчиком</w:t>
      </w:r>
      <w:r w:rsidR="00641E3C">
        <w:rPr>
          <w:rFonts w:eastAsia="Times New Roman"/>
          <w:szCs w:val="24"/>
          <w:lang w:eastAsia="ru-RU"/>
        </w:rPr>
        <w:t>;</w:t>
      </w:r>
    </w:p>
    <w:p w14:paraId="00D685C7" w14:textId="157FE9B5" w:rsidR="00520837" w:rsidRDefault="00835721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 w:rsidRPr="006B7ADE">
        <w:rPr>
          <w:rFonts w:eastAsia="Times New Roman"/>
          <w:szCs w:val="24"/>
          <w:lang w:eastAsia="ru-RU"/>
        </w:rPr>
        <w:t>Супервайзер</w:t>
      </w:r>
      <w:r w:rsidR="00641E3C">
        <w:rPr>
          <w:rFonts w:eastAsia="Times New Roman"/>
          <w:szCs w:val="24"/>
          <w:lang w:eastAsia="ru-RU"/>
        </w:rPr>
        <w:t>;</w:t>
      </w:r>
    </w:p>
    <w:p w14:paraId="3255AF29" w14:textId="7B2B212A" w:rsidR="003F711D" w:rsidRDefault="003F711D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Оператор сейсмостанции – инженер-геофизик</w:t>
      </w:r>
      <w:r w:rsidR="00636E66">
        <w:rPr>
          <w:rFonts w:eastAsia="Times New Roman"/>
          <w:szCs w:val="24"/>
          <w:lang w:eastAsia="ru-RU"/>
        </w:rPr>
        <w:t xml:space="preserve"> Подрядчика</w:t>
      </w:r>
      <w:r>
        <w:rPr>
          <w:rFonts w:eastAsia="Times New Roman"/>
          <w:szCs w:val="24"/>
          <w:lang w:eastAsia="ru-RU"/>
        </w:rPr>
        <w:t xml:space="preserve">, управляющий аппаратурой и </w:t>
      </w:r>
      <w:r w:rsidR="00D0436E">
        <w:rPr>
          <w:rFonts w:eastAsia="Times New Roman"/>
          <w:szCs w:val="24"/>
          <w:lang w:eastAsia="ru-RU"/>
        </w:rPr>
        <w:t xml:space="preserve">сейсмическим </w:t>
      </w:r>
      <w:r>
        <w:rPr>
          <w:rFonts w:eastAsia="Times New Roman"/>
          <w:szCs w:val="24"/>
          <w:lang w:eastAsia="ru-RU"/>
        </w:rPr>
        <w:t>обо</w:t>
      </w:r>
      <w:r w:rsidR="00775785">
        <w:rPr>
          <w:rFonts w:eastAsia="Times New Roman"/>
          <w:szCs w:val="24"/>
          <w:lang w:eastAsia="ru-RU"/>
        </w:rPr>
        <w:t>рудованием при производстве ВСП;</w:t>
      </w:r>
      <w:r>
        <w:rPr>
          <w:rFonts w:eastAsia="Times New Roman"/>
          <w:szCs w:val="24"/>
          <w:lang w:eastAsia="ru-RU"/>
        </w:rPr>
        <w:t xml:space="preserve"> </w:t>
      </w:r>
    </w:p>
    <w:p w14:paraId="552F2F12" w14:textId="3A55216C" w:rsidR="00D27CE7" w:rsidRPr="004D630C" w:rsidRDefault="00A22C1F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Геодезическая служба</w:t>
      </w:r>
      <w:r w:rsidR="00301129">
        <w:rPr>
          <w:szCs w:val="24"/>
        </w:rPr>
        <w:t xml:space="preserve"> –</w:t>
      </w:r>
      <w:r w:rsidR="00C166C5">
        <w:rPr>
          <w:szCs w:val="24"/>
        </w:rPr>
        <w:t xml:space="preserve"> </w:t>
      </w:r>
      <w:r w:rsidR="005B6135">
        <w:rPr>
          <w:szCs w:val="24"/>
        </w:rPr>
        <w:t xml:space="preserve">работники </w:t>
      </w:r>
      <w:r w:rsidR="00C166C5">
        <w:rPr>
          <w:szCs w:val="24"/>
        </w:rPr>
        <w:t>Подрядчика</w:t>
      </w:r>
      <w:r>
        <w:rPr>
          <w:szCs w:val="24"/>
        </w:rPr>
        <w:t xml:space="preserve"> (главный геодезист, маркшейдер, </w:t>
      </w:r>
      <w:r w:rsidRPr="0015342D">
        <w:rPr>
          <w:szCs w:val="24"/>
        </w:rPr>
        <w:t>начальник геодезического отдела</w:t>
      </w:r>
      <w:r>
        <w:rPr>
          <w:szCs w:val="24"/>
        </w:rPr>
        <w:t>)</w:t>
      </w:r>
      <w:r w:rsidR="00301129">
        <w:rPr>
          <w:szCs w:val="24"/>
        </w:rPr>
        <w:t>, выполняющие и отвечающие за топографо-геодезические работы</w:t>
      </w:r>
      <w:r w:rsidR="00D27CE7">
        <w:rPr>
          <w:szCs w:val="24"/>
        </w:rPr>
        <w:t xml:space="preserve"> на скважине по</w:t>
      </w:r>
      <w:r w:rsidR="00301129">
        <w:rPr>
          <w:szCs w:val="24"/>
        </w:rPr>
        <w:t xml:space="preserve"> определению координат </w:t>
      </w:r>
      <w:r w:rsidR="00D27CE7">
        <w:rPr>
          <w:szCs w:val="24"/>
        </w:rPr>
        <w:t xml:space="preserve">и высот пунктов системы </w:t>
      </w:r>
      <w:r w:rsidR="00301129">
        <w:rPr>
          <w:szCs w:val="24"/>
        </w:rPr>
        <w:t>наблюдений</w:t>
      </w:r>
      <w:r w:rsidR="00641E3C">
        <w:rPr>
          <w:szCs w:val="24"/>
        </w:rPr>
        <w:t>;</w:t>
      </w:r>
    </w:p>
    <w:p w14:paraId="38750C86" w14:textId="54953A8B" w:rsidR="00301129" w:rsidRPr="004D630C" w:rsidRDefault="00D27CE7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 xml:space="preserve">Геолог – </w:t>
      </w:r>
      <w:r w:rsidR="005B6135">
        <w:rPr>
          <w:szCs w:val="24"/>
        </w:rPr>
        <w:t xml:space="preserve">работник </w:t>
      </w:r>
      <w:r>
        <w:rPr>
          <w:szCs w:val="24"/>
        </w:rPr>
        <w:t>геологической службы</w:t>
      </w:r>
      <w:r w:rsidR="005B6135">
        <w:rPr>
          <w:szCs w:val="24"/>
        </w:rPr>
        <w:t xml:space="preserve"> </w:t>
      </w:r>
      <w:r w:rsidR="00E5513C">
        <w:rPr>
          <w:szCs w:val="24"/>
        </w:rPr>
        <w:t>Бурового П</w:t>
      </w:r>
      <w:r w:rsidR="00636E66">
        <w:rPr>
          <w:szCs w:val="24"/>
        </w:rPr>
        <w:t xml:space="preserve">одрядчика или </w:t>
      </w:r>
      <w:r w:rsidR="005B6135">
        <w:rPr>
          <w:szCs w:val="24"/>
        </w:rPr>
        <w:t>ОГ</w:t>
      </w:r>
      <w:r w:rsidR="00391606">
        <w:rPr>
          <w:szCs w:val="24"/>
        </w:rPr>
        <w:t>, присутствующий (при необходимости)</w:t>
      </w:r>
      <w:r>
        <w:rPr>
          <w:szCs w:val="24"/>
        </w:rPr>
        <w:t xml:space="preserve"> на скважине, решающий задачи геологического сопровождения</w:t>
      </w:r>
      <w:r w:rsidR="00391606">
        <w:rPr>
          <w:szCs w:val="24"/>
        </w:rPr>
        <w:t xml:space="preserve"> бурения</w:t>
      </w:r>
      <w:r w:rsidR="00641E3C">
        <w:rPr>
          <w:szCs w:val="24"/>
        </w:rPr>
        <w:t>;</w:t>
      </w:r>
      <w:r w:rsidR="00301129">
        <w:rPr>
          <w:szCs w:val="24"/>
        </w:rPr>
        <w:t xml:space="preserve"> </w:t>
      </w:r>
    </w:p>
    <w:p w14:paraId="3F6FEF96" w14:textId="6ED33A9D" w:rsidR="00391606" w:rsidRPr="004D630C" w:rsidRDefault="00391606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 xml:space="preserve">Буровой мастер – </w:t>
      </w:r>
      <w:r w:rsidR="00E5513C">
        <w:rPr>
          <w:szCs w:val="24"/>
        </w:rPr>
        <w:t>представитель Бурового П</w:t>
      </w:r>
      <w:r w:rsidR="00FB2241">
        <w:rPr>
          <w:szCs w:val="24"/>
        </w:rPr>
        <w:t>одрядчика, руководитель работ на скважине</w:t>
      </w:r>
      <w:r>
        <w:rPr>
          <w:szCs w:val="24"/>
        </w:rPr>
        <w:t xml:space="preserve">, </w:t>
      </w:r>
      <w:r w:rsidR="00FB2241">
        <w:rPr>
          <w:szCs w:val="24"/>
        </w:rPr>
        <w:t>отвечающий за всю хозяйственную деятельность на буровой площадке</w:t>
      </w:r>
      <w:r w:rsidR="00641E3C">
        <w:rPr>
          <w:szCs w:val="24"/>
        </w:rPr>
        <w:t>;</w:t>
      </w:r>
    </w:p>
    <w:p w14:paraId="43B8A1A5" w14:textId="5934B72B" w:rsidR="004D630C" w:rsidRPr="00B66A12" w:rsidRDefault="004D630C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 xml:space="preserve">Начальник партии (отряда) – руководитель </w:t>
      </w:r>
      <w:r w:rsidR="00BB1AF6">
        <w:rPr>
          <w:szCs w:val="24"/>
        </w:rPr>
        <w:t>первичного</w:t>
      </w:r>
      <w:r w:rsidR="00C40667">
        <w:rPr>
          <w:szCs w:val="24"/>
        </w:rPr>
        <w:t xml:space="preserve"> производственно</w:t>
      </w:r>
      <w:r w:rsidR="00BB1AF6">
        <w:rPr>
          <w:szCs w:val="24"/>
        </w:rPr>
        <w:t>го</w:t>
      </w:r>
      <w:r w:rsidR="00C40667">
        <w:rPr>
          <w:szCs w:val="24"/>
        </w:rPr>
        <w:t xml:space="preserve"> </w:t>
      </w:r>
      <w:r w:rsidR="00BB1AF6">
        <w:rPr>
          <w:szCs w:val="24"/>
        </w:rPr>
        <w:t>подразделения</w:t>
      </w:r>
      <w:r w:rsidR="001F1A84">
        <w:rPr>
          <w:szCs w:val="24"/>
        </w:rPr>
        <w:t xml:space="preserve"> Подрядчика</w:t>
      </w:r>
      <w:r>
        <w:rPr>
          <w:szCs w:val="24"/>
        </w:rPr>
        <w:t xml:space="preserve">, </w:t>
      </w:r>
      <w:r w:rsidR="00BB1AF6">
        <w:rPr>
          <w:szCs w:val="24"/>
        </w:rPr>
        <w:t>организованного для выполнения сейсмических наблюдений с помощью комплекта аппаратур и оборудования</w:t>
      </w:r>
      <w:r w:rsidR="00641E3C">
        <w:rPr>
          <w:szCs w:val="24"/>
        </w:rPr>
        <w:t>;</w:t>
      </w:r>
    </w:p>
    <w:p w14:paraId="426F4689" w14:textId="3314301B" w:rsidR="007F639D" w:rsidRPr="001F1A84" w:rsidRDefault="007F639D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Машинист подъемной установки</w:t>
      </w:r>
      <w:r w:rsidR="00327530">
        <w:rPr>
          <w:szCs w:val="24"/>
        </w:rPr>
        <w:t xml:space="preserve"> </w:t>
      </w:r>
      <w:r w:rsidR="001F1A84">
        <w:rPr>
          <w:szCs w:val="24"/>
        </w:rPr>
        <w:t>–</w:t>
      </w:r>
      <w:r>
        <w:rPr>
          <w:szCs w:val="24"/>
        </w:rPr>
        <w:t xml:space="preserve"> </w:t>
      </w:r>
      <w:r w:rsidR="001F1A84">
        <w:rPr>
          <w:szCs w:val="24"/>
        </w:rPr>
        <w:t xml:space="preserve">работник Подрядчика, </w:t>
      </w:r>
      <w:r>
        <w:rPr>
          <w:szCs w:val="24"/>
        </w:rPr>
        <w:t xml:space="preserve">управляющий </w:t>
      </w:r>
      <w:r w:rsidR="00B66A12">
        <w:rPr>
          <w:szCs w:val="24"/>
        </w:rPr>
        <w:t xml:space="preserve">(при спуске/подъеме) </w:t>
      </w:r>
      <w:r w:rsidR="00327530">
        <w:rPr>
          <w:szCs w:val="24"/>
        </w:rPr>
        <w:t>скоростью вращения катушки</w:t>
      </w:r>
      <w:r w:rsidR="00B66A12">
        <w:rPr>
          <w:szCs w:val="24"/>
        </w:rPr>
        <w:t xml:space="preserve"> с</w:t>
      </w:r>
      <w:r w:rsidR="00327530">
        <w:rPr>
          <w:szCs w:val="24"/>
        </w:rPr>
        <w:t xml:space="preserve"> каротажны</w:t>
      </w:r>
      <w:r w:rsidR="00B66A12">
        <w:rPr>
          <w:szCs w:val="24"/>
        </w:rPr>
        <w:t>м</w:t>
      </w:r>
      <w:r w:rsidR="00327530">
        <w:rPr>
          <w:szCs w:val="24"/>
        </w:rPr>
        <w:t xml:space="preserve"> кабел</w:t>
      </w:r>
      <w:r w:rsidR="00B66A12">
        <w:rPr>
          <w:szCs w:val="24"/>
        </w:rPr>
        <w:t>ем</w:t>
      </w:r>
      <w:r w:rsidR="00327530">
        <w:rPr>
          <w:szCs w:val="24"/>
        </w:rPr>
        <w:t>, соединяющи</w:t>
      </w:r>
      <w:r w:rsidR="00B66A12">
        <w:rPr>
          <w:szCs w:val="24"/>
        </w:rPr>
        <w:t>м</w:t>
      </w:r>
      <w:r w:rsidR="00327530">
        <w:rPr>
          <w:szCs w:val="24"/>
        </w:rPr>
        <w:t xml:space="preserve"> регистрирующую аппаратуру на поверхнос</w:t>
      </w:r>
      <w:r w:rsidR="00775785">
        <w:rPr>
          <w:szCs w:val="24"/>
        </w:rPr>
        <w:t>ти с приемным зондом в скважине;</w:t>
      </w:r>
    </w:p>
    <w:p w14:paraId="20724903" w14:textId="433847F9" w:rsidR="001F1A84" w:rsidRPr="001F1A84" w:rsidRDefault="001F1A84" w:rsidP="001F1A84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szCs w:val="24"/>
          <w:u w:val="single"/>
        </w:rPr>
      </w:pPr>
      <w:r w:rsidRPr="001F1A84">
        <w:rPr>
          <w:szCs w:val="24"/>
        </w:rPr>
        <w:t>Сейсмоотряд – первичное производственное подразделение</w:t>
      </w:r>
      <w:r>
        <w:rPr>
          <w:szCs w:val="24"/>
        </w:rPr>
        <w:t xml:space="preserve"> Подрядчика</w:t>
      </w:r>
      <w:r w:rsidRPr="001F1A84">
        <w:rPr>
          <w:szCs w:val="24"/>
        </w:rPr>
        <w:t>, организованное для выполнения сейсмических наблюдений с помощью комплекта аппаратуры и оборудования для возбуждения и регистрации сейсмоколебаний в виде сейсмозаписей на носителях информации, а также обработки этих записей.</w:t>
      </w:r>
    </w:p>
    <w:p w14:paraId="7F9BA92E" w14:textId="2272A0B2" w:rsidR="001F1A84" w:rsidRPr="006B7ADE" w:rsidRDefault="001F1A84" w:rsidP="001F1A84">
      <w:pPr>
        <w:pStyle w:val="afff3"/>
        <w:tabs>
          <w:tab w:val="left" w:pos="567"/>
        </w:tabs>
        <w:ind w:left="567"/>
        <w:jc w:val="both"/>
        <w:rPr>
          <w:rFonts w:eastAsia="Times New Roman"/>
          <w:szCs w:val="24"/>
          <w:lang w:eastAsia="ru-RU"/>
        </w:rPr>
      </w:pPr>
    </w:p>
    <w:p w14:paraId="4DF9BF64" w14:textId="0F531B6D" w:rsidR="00B22776" w:rsidRPr="00810065" w:rsidRDefault="00B22776" w:rsidP="006B7ADE">
      <w:pPr>
        <w:pStyle w:val="afff3"/>
        <w:spacing w:before="120"/>
        <w:ind w:left="1068"/>
        <w:jc w:val="both"/>
        <w:rPr>
          <w:rFonts w:eastAsia="Times New Roman"/>
          <w:szCs w:val="24"/>
          <w:lang w:eastAsia="ru-RU"/>
        </w:rPr>
      </w:pPr>
    </w:p>
    <w:p w14:paraId="2292A1C5" w14:textId="2F70C3A2" w:rsidR="00D33531" w:rsidRPr="00DC6A6B" w:rsidRDefault="00D33531" w:rsidP="00810065">
      <w:pPr>
        <w:ind w:left="348"/>
        <w:jc w:val="both"/>
        <w:rPr>
          <w:szCs w:val="24"/>
        </w:rPr>
        <w:sectPr w:rsidR="00D33531" w:rsidRPr="00DC6A6B" w:rsidSect="00846655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6CD4D12E" w14:textId="5DD25183" w:rsidR="00810065" w:rsidRPr="006B7ADE" w:rsidRDefault="00264413" w:rsidP="00C93B0E">
      <w:pPr>
        <w:pStyle w:val="S1"/>
        <w:numPr>
          <w:ilvl w:val="0"/>
          <w:numId w:val="24"/>
        </w:numPr>
        <w:tabs>
          <w:tab w:val="left" w:pos="567"/>
        </w:tabs>
        <w:spacing w:before="0" w:after="240"/>
        <w:ind w:left="0" w:firstLine="0"/>
        <w:rPr>
          <w:rFonts w:eastAsia="Calibri" w:cs="Arial"/>
        </w:rPr>
      </w:pPr>
      <w:bookmarkStart w:id="56" w:name="_ПРИЛОЖЕНИЕ_№1._СТРУКТУРА_БУХГАЛТЕРС"/>
      <w:bookmarkStart w:id="57" w:name="_Toc60127121"/>
      <w:bookmarkStart w:id="58" w:name="_Toc87356548"/>
      <w:bookmarkStart w:id="59" w:name="_Toc88497523"/>
      <w:bookmarkStart w:id="60" w:name="_Toc149983195"/>
      <w:bookmarkStart w:id="61" w:name="_Toc149985389"/>
      <w:bookmarkEnd w:id="56"/>
      <w:r w:rsidRPr="006B7ADE">
        <w:rPr>
          <w:caps w:val="0"/>
        </w:rPr>
        <w:lastRenderedPageBreak/>
        <w:t xml:space="preserve">ТРЕБОВАНИЯ К ПРОИЗВОДСТВУ СКВАЖИННЫХ </w:t>
      </w:r>
      <w:r w:rsidRPr="006B7ADE">
        <w:rPr>
          <w:rFonts w:cs="Arial"/>
          <w:caps w:val="0"/>
        </w:rPr>
        <w:t>СЕЙСМОРАЗВЕДОЧНЫХ РАБОТ</w:t>
      </w:r>
      <w:bookmarkEnd w:id="57"/>
      <w:bookmarkEnd w:id="58"/>
      <w:bookmarkEnd w:id="59"/>
    </w:p>
    <w:p w14:paraId="3B69BFB5" w14:textId="08024747" w:rsidR="00810065" w:rsidRPr="006B7ADE" w:rsidRDefault="00810065" w:rsidP="00F96337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62" w:name="_Ref82531152"/>
      <w:bookmarkStart w:id="63" w:name="_Toc87356549"/>
      <w:bookmarkStart w:id="64" w:name="_Toc88497524"/>
      <w:r w:rsidRPr="006B7ADE">
        <w:rPr>
          <w:rFonts w:ascii="Arial" w:hAnsi="Arial" w:cs="Arial"/>
          <w:b/>
          <w:szCs w:val="24"/>
        </w:rPr>
        <w:t>ОБЩИЕ ПОЛОЖЕНИЯ</w:t>
      </w:r>
      <w:bookmarkEnd w:id="62"/>
      <w:bookmarkEnd w:id="63"/>
      <w:bookmarkEnd w:id="64"/>
    </w:p>
    <w:p w14:paraId="2AF75B67" w14:textId="23568D3D" w:rsidR="006623AA" w:rsidRDefault="003F711D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</w:pPr>
      <w:r>
        <w:t>При</w:t>
      </w:r>
      <w:r w:rsidRPr="00340BEA">
        <w:t xml:space="preserve"> решени</w:t>
      </w:r>
      <w:r>
        <w:t>и</w:t>
      </w:r>
      <w:r w:rsidRPr="00340BEA">
        <w:t xml:space="preserve"> </w:t>
      </w:r>
      <w:r w:rsidR="00D33531" w:rsidRPr="00340BEA">
        <w:t>поставленных геологических задач могут применяться различные модификации скважинных сейсморазведочных работ, отличающиеся количеством регистрируемых компонент</w:t>
      </w:r>
      <w:r w:rsidR="00C166C5">
        <w:t xml:space="preserve"> </w:t>
      </w:r>
      <w:r w:rsidR="00D33531" w:rsidRPr="00340BEA">
        <w:t>сейсмических колебаний (однокомпонентные и многокомпонентные), а также системами возбуждения и приема колебаний (сейсмокаротаж</w:t>
      </w:r>
      <w:r w:rsidR="004C7971">
        <w:t>*</w:t>
      </w:r>
      <w:r>
        <w:t>,</w:t>
      </w:r>
      <w:r w:rsidR="00D33531" w:rsidRPr="00340BEA">
        <w:t xml:space="preserve"> прямое</w:t>
      </w:r>
      <w:r>
        <w:t>/</w:t>
      </w:r>
      <w:r w:rsidR="00D33531" w:rsidRPr="00340BEA">
        <w:t>обращенное</w:t>
      </w:r>
      <w:r w:rsidR="00D0436E">
        <w:t xml:space="preserve"> </w:t>
      </w:r>
      <w:r>
        <w:t>и</w:t>
      </w:r>
      <w:r w:rsidRPr="00340BEA">
        <w:t xml:space="preserve"> </w:t>
      </w:r>
      <w:r w:rsidR="00D33531" w:rsidRPr="00340BEA">
        <w:t>продольное</w:t>
      </w:r>
      <w:r>
        <w:t>/</w:t>
      </w:r>
      <w:r w:rsidR="00D33531" w:rsidRPr="00340BEA">
        <w:t>непродольное</w:t>
      </w:r>
      <w:r w:rsidRPr="003F711D">
        <w:t xml:space="preserve"> </w:t>
      </w:r>
      <w:r w:rsidRPr="00340BEA">
        <w:t>ВСП</w:t>
      </w:r>
      <w:r w:rsidR="004C7971">
        <w:t>**</w:t>
      </w:r>
      <w:r w:rsidR="00D33531" w:rsidRPr="00340BEA">
        <w:t xml:space="preserve">, с линейной и </w:t>
      </w:r>
      <w:r>
        <w:t>площад</w:t>
      </w:r>
      <w:r w:rsidRPr="00340BEA">
        <w:t xml:space="preserve">ной </w:t>
      </w:r>
      <w:r w:rsidR="00D33531" w:rsidRPr="00340BEA">
        <w:t xml:space="preserve">системой </w:t>
      </w:r>
      <w:r>
        <w:t xml:space="preserve">расположения </w:t>
      </w:r>
      <w:r w:rsidR="00D33531" w:rsidRPr="00340BEA">
        <w:t xml:space="preserve">пунктов возбуждения, метод обращённого годографа и др.). </w:t>
      </w:r>
    </w:p>
    <w:p w14:paraId="31B53A81" w14:textId="2477CF40" w:rsidR="006623AA" w:rsidRPr="006623AA" w:rsidRDefault="006623AA" w:rsidP="006623AA">
      <w:pPr>
        <w:ind w:left="567"/>
        <w:jc w:val="both"/>
        <w:rPr>
          <w:szCs w:val="24"/>
        </w:rPr>
      </w:pPr>
      <w:r w:rsidRPr="006F6BB7">
        <w:rPr>
          <w:i/>
          <w:szCs w:val="24"/>
          <w:u w:val="single"/>
        </w:rPr>
        <w:t>Примечание:</w:t>
      </w:r>
      <w:r w:rsidR="004C7971">
        <w:rPr>
          <w:i/>
          <w:szCs w:val="24"/>
          <w:u w:val="single"/>
        </w:rPr>
        <w:t>*</w:t>
      </w:r>
      <w:r w:rsidR="006F6BB7">
        <w:rPr>
          <w:i/>
          <w:szCs w:val="24"/>
        </w:rPr>
        <w:t xml:space="preserve"> </w:t>
      </w:r>
      <w:r w:rsidRPr="006623AA">
        <w:rPr>
          <w:i/>
          <w:szCs w:val="24"/>
        </w:rPr>
        <w:t xml:space="preserve">сейсмокаротаж - </w:t>
      </w:r>
      <w:r w:rsidRPr="006623AA">
        <w:rPr>
          <w:rFonts w:eastAsia="Times New Roman"/>
          <w:i/>
          <w:szCs w:val="24"/>
          <w:lang w:eastAsia="ru-RU"/>
        </w:rPr>
        <w:t>разновидность вертикального сейсмического профилирования, при которой для изучения свойств геологической среды используются только первые вступления сейсмических волн от одного пункта возбуждения</w:t>
      </w:r>
      <w:r w:rsidRPr="006623AA">
        <w:rPr>
          <w:rFonts w:eastAsia="Times New Roman"/>
          <w:szCs w:val="24"/>
          <w:lang w:eastAsia="ru-RU"/>
        </w:rPr>
        <w:t>.</w:t>
      </w:r>
    </w:p>
    <w:p w14:paraId="109237B7" w14:textId="4A751F79" w:rsidR="006623AA" w:rsidRDefault="004C7971" w:rsidP="006623AA">
      <w:pPr>
        <w:ind w:left="567"/>
        <w:jc w:val="both"/>
        <w:rPr>
          <w:i/>
          <w:szCs w:val="24"/>
        </w:rPr>
      </w:pPr>
      <w:r>
        <w:rPr>
          <w:i/>
          <w:szCs w:val="24"/>
        </w:rPr>
        <w:t>**</w:t>
      </w:r>
      <w:r w:rsidR="006623AA" w:rsidRPr="006623AA">
        <w:rPr>
          <w:i/>
          <w:szCs w:val="24"/>
        </w:rPr>
        <w:t>ВСП - метод скважинной сейсморазведки, при проведении которой источники сейсмических волн располагаются на поверхности, а</w:t>
      </w:r>
      <w:r w:rsidR="004370CD" w:rsidRPr="004370CD">
        <w:rPr>
          <w:i/>
          <w:szCs w:val="24"/>
        </w:rPr>
        <w:t xml:space="preserve"> </w:t>
      </w:r>
      <w:r w:rsidR="004370CD">
        <w:rPr>
          <w:i/>
          <w:szCs w:val="24"/>
        </w:rPr>
        <w:t>специальный скважинный зонд</w:t>
      </w:r>
      <w:r w:rsidR="006623AA" w:rsidRPr="006623AA">
        <w:rPr>
          <w:i/>
          <w:szCs w:val="24"/>
        </w:rPr>
        <w:t xml:space="preserve"> </w:t>
      </w:r>
      <w:r w:rsidR="004370CD">
        <w:rPr>
          <w:i/>
          <w:szCs w:val="24"/>
        </w:rPr>
        <w:t xml:space="preserve">с </w:t>
      </w:r>
      <w:r w:rsidR="004370CD" w:rsidRPr="006623AA">
        <w:rPr>
          <w:i/>
          <w:szCs w:val="24"/>
        </w:rPr>
        <w:t>сейсмоприёмник</w:t>
      </w:r>
      <w:r w:rsidR="004370CD">
        <w:rPr>
          <w:i/>
          <w:szCs w:val="24"/>
        </w:rPr>
        <w:t>ами устанавлив</w:t>
      </w:r>
      <w:r w:rsidR="004370CD" w:rsidRPr="006623AA">
        <w:rPr>
          <w:i/>
          <w:szCs w:val="24"/>
        </w:rPr>
        <w:t>а</w:t>
      </w:r>
      <w:r w:rsidR="004370CD">
        <w:rPr>
          <w:i/>
          <w:szCs w:val="24"/>
        </w:rPr>
        <w:t>е</w:t>
      </w:r>
      <w:r w:rsidR="004370CD" w:rsidRPr="006623AA">
        <w:rPr>
          <w:i/>
          <w:szCs w:val="24"/>
        </w:rPr>
        <w:t xml:space="preserve">тся </w:t>
      </w:r>
      <w:r w:rsidR="006623AA" w:rsidRPr="006623AA">
        <w:rPr>
          <w:i/>
          <w:szCs w:val="24"/>
        </w:rPr>
        <w:t xml:space="preserve">в </w:t>
      </w:r>
      <w:r w:rsidR="004370CD" w:rsidRPr="006623AA">
        <w:rPr>
          <w:i/>
          <w:szCs w:val="24"/>
        </w:rPr>
        <w:t>скважин</w:t>
      </w:r>
      <w:r w:rsidR="004370CD">
        <w:rPr>
          <w:i/>
          <w:szCs w:val="24"/>
        </w:rPr>
        <w:t>е</w:t>
      </w:r>
      <w:r w:rsidR="006623AA" w:rsidRPr="006623AA">
        <w:rPr>
          <w:i/>
          <w:szCs w:val="24"/>
        </w:rPr>
        <w:t>.</w:t>
      </w:r>
    </w:p>
    <w:p w14:paraId="3592ECCC" w14:textId="12F57B4A" w:rsidR="00D33531" w:rsidRPr="00340BEA" w:rsidRDefault="00D33531" w:rsidP="00C93B0E">
      <w:pPr>
        <w:numPr>
          <w:ilvl w:val="12"/>
          <w:numId w:val="0"/>
        </w:numPr>
        <w:tabs>
          <w:tab w:val="left" w:pos="5387"/>
        </w:tabs>
        <w:spacing w:before="120"/>
        <w:jc w:val="both"/>
        <w:rPr>
          <w:szCs w:val="24"/>
        </w:rPr>
      </w:pPr>
      <w:r w:rsidRPr="00340BEA">
        <w:rPr>
          <w:szCs w:val="24"/>
        </w:rPr>
        <w:t xml:space="preserve">Выбор конкретной методики определяется сейсмогеологическими условиями </w:t>
      </w:r>
      <w:r w:rsidR="00D0436E">
        <w:rPr>
          <w:szCs w:val="24"/>
        </w:rPr>
        <w:t xml:space="preserve">в районе </w:t>
      </w:r>
      <w:r w:rsidRPr="00340BEA">
        <w:rPr>
          <w:szCs w:val="24"/>
        </w:rPr>
        <w:t xml:space="preserve">исследуемой </w:t>
      </w:r>
      <w:r w:rsidR="00D0436E">
        <w:rPr>
          <w:szCs w:val="24"/>
        </w:rPr>
        <w:t xml:space="preserve">скважины и </w:t>
      </w:r>
      <w:r w:rsidRPr="00340BEA">
        <w:rPr>
          <w:szCs w:val="24"/>
        </w:rPr>
        <w:t xml:space="preserve">поставленными геологическими задачами и конкретизируется в </w:t>
      </w:r>
      <w:r w:rsidR="00C409E0">
        <w:rPr>
          <w:szCs w:val="24"/>
        </w:rPr>
        <w:t xml:space="preserve"> ГТЗ</w:t>
      </w:r>
      <w:r w:rsidR="001D2339">
        <w:rPr>
          <w:szCs w:val="24"/>
        </w:rPr>
        <w:t>*</w:t>
      </w:r>
      <w:r w:rsidR="00C166C5">
        <w:rPr>
          <w:szCs w:val="24"/>
        </w:rPr>
        <w:t xml:space="preserve"> </w:t>
      </w:r>
      <w:r w:rsidRPr="00340BEA">
        <w:rPr>
          <w:szCs w:val="24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340BEA">
        <w:rPr>
          <w:szCs w:val="24"/>
        </w:rPr>
        <w:t>). ВСП рекомендуется проводить в сочетании с акустическим и плотностным каротаж</w:t>
      </w:r>
      <w:r w:rsidR="000B06E9">
        <w:rPr>
          <w:szCs w:val="24"/>
        </w:rPr>
        <w:t>а</w:t>
      </w:r>
      <w:r w:rsidRPr="00340BEA">
        <w:rPr>
          <w:szCs w:val="24"/>
        </w:rPr>
        <w:t>м</w:t>
      </w:r>
      <w:r w:rsidR="000B06E9">
        <w:rPr>
          <w:szCs w:val="24"/>
        </w:rPr>
        <w:t>и</w:t>
      </w:r>
      <w:r w:rsidRPr="00340BEA">
        <w:rPr>
          <w:szCs w:val="24"/>
        </w:rPr>
        <w:t>.</w:t>
      </w:r>
    </w:p>
    <w:p w14:paraId="1617CFB0" w14:textId="3A4A354E" w:rsidR="006623AA" w:rsidRPr="006623AA" w:rsidRDefault="006F6BB7" w:rsidP="00C93B0E">
      <w:pPr>
        <w:spacing w:before="120"/>
        <w:ind w:left="567"/>
        <w:jc w:val="both"/>
        <w:rPr>
          <w:i/>
          <w:szCs w:val="24"/>
        </w:rPr>
      </w:pPr>
      <w:r w:rsidRPr="006F6BB7">
        <w:rPr>
          <w:i/>
          <w:szCs w:val="24"/>
          <w:u w:val="single"/>
        </w:rPr>
        <w:t>Примечание</w:t>
      </w:r>
      <w:r w:rsidRPr="006F6BB7">
        <w:rPr>
          <w:szCs w:val="24"/>
          <w:u w:val="single"/>
        </w:rPr>
        <w:t>:</w:t>
      </w:r>
      <w:r w:rsidR="001D2339">
        <w:rPr>
          <w:szCs w:val="24"/>
          <w:u w:val="single"/>
        </w:rPr>
        <w:t>*</w:t>
      </w:r>
      <w:r w:rsidRPr="006F6BB7">
        <w:rPr>
          <w:szCs w:val="24"/>
        </w:rPr>
        <w:t xml:space="preserve"> </w:t>
      </w:r>
      <w:r w:rsidR="00C409E0">
        <w:rPr>
          <w:i/>
          <w:szCs w:val="24"/>
        </w:rPr>
        <w:t>ГТЗ</w:t>
      </w:r>
      <w:r w:rsidR="006623AA" w:rsidRPr="006F6BB7">
        <w:rPr>
          <w:i/>
          <w:szCs w:val="24"/>
        </w:rPr>
        <w:t xml:space="preserve"> -</w:t>
      </w:r>
      <w:r w:rsidR="006623AA" w:rsidRPr="006F6BB7">
        <w:rPr>
          <w:szCs w:val="24"/>
        </w:rPr>
        <w:t xml:space="preserve"> разработанный</w:t>
      </w:r>
      <w:r w:rsidR="006623AA" w:rsidRPr="006623AA">
        <w:rPr>
          <w:i/>
          <w:szCs w:val="24"/>
        </w:rPr>
        <w:t xml:space="preserve"> и утверждённый Заказчиком документ, включающий перечень геологических задач, основные способы их решения, </w:t>
      </w:r>
      <w:r w:rsidR="00D0436E">
        <w:rPr>
          <w:i/>
          <w:szCs w:val="24"/>
        </w:rPr>
        <w:t xml:space="preserve">сроки и </w:t>
      </w:r>
      <w:r w:rsidR="006623AA" w:rsidRPr="006623AA">
        <w:rPr>
          <w:i/>
          <w:szCs w:val="24"/>
        </w:rPr>
        <w:t>объёмы работ</w:t>
      </w:r>
      <w:r w:rsidR="00D0436E">
        <w:rPr>
          <w:i/>
          <w:szCs w:val="24"/>
        </w:rPr>
        <w:t>,</w:t>
      </w:r>
      <w:r w:rsidR="006623AA" w:rsidRPr="006623AA">
        <w:rPr>
          <w:i/>
          <w:szCs w:val="24"/>
        </w:rPr>
        <w:t xml:space="preserve"> ожидаемые результаты, </w:t>
      </w:r>
      <w:r w:rsidR="00D0436E">
        <w:rPr>
          <w:i/>
          <w:szCs w:val="24"/>
        </w:rPr>
        <w:t xml:space="preserve">и </w:t>
      </w:r>
      <w:r w:rsidR="006623AA" w:rsidRPr="006623AA">
        <w:rPr>
          <w:i/>
          <w:szCs w:val="24"/>
        </w:rPr>
        <w:t xml:space="preserve">являющийся основанием для проектирования и производства </w:t>
      </w:r>
      <w:r w:rsidR="00C166C5">
        <w:rPr>
          <w:i/>
          <w:szCs w:val="24"/>
        </w:rPr>
        <w:t xml:space="preserve">скважинных </w:t>
      </w:r>
      <w:r w:rsidR="006623AA" w:rsidRPr="006623AA">
        <w:rPr>
          <w:i/>
          <w:szCs w:val="24"/>
        </w:rPr>
        <w:t>сейсморазведочных работ.</w:t>
      </w:r>
    </w:p>
    <w:p w14:paraId="04B4A1FE" w14:textId="658211CB" w:rsidR="00D33531" w:rsidRPr="00DC6A6B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Работы</w:t>
      </w:r>
      <w:r w:rsidRPr="00DC6A6B">
        <w:rPr>
          <w:szCs w:val="24"/>
        </w:rPr>
        <w:t xml:space="preserve"> ВСП проводятся </w:t>
      </w:r>
      <w:r w:rsidR="00F24E84">
        <w:rPr>
          <w:szCs w:val="24"/>
        </w:rPr>
        <w:t>как отдельно, так и в комплексе с сейсморазведкой 2</w:t>
      </w:r>
      <w:r w:rsidR="00F24E84">
        <w:rPr>
          <w:szCs w:val="24"/>
          <w:lang w:val="en-US"/>
        </w:rPr>
        <w:t>D</w:t>
      </w:r>
      <w:r w:rsidR="00F24E84" w:rsidRPr="00301129">
        <w:rPr>
          <w:szCs w:val="24"/>
        </w:rPr>
        <w:t xml:space="preserve"> </w:t>
      </w:r>
      <w:r w:rsidR="00F24E84">
        <w:rPr>
          <w:szCs w:val="24"/>
        </w:rPr>
        <w:t>и 3</w:t>
      </w:r>
      <w:r w:rsidR="00F24E84">
        <w:rPr>
          <w:szCs w:val="24"/>
          <w:lang w:val="en-US"/>
        </w:rPr>
        <w:t>D</w:t>
      </w:r>
      <w:r w:rsidR="00F24E84" w:rsidRPr="00301129">
        <w:rPr>
          <w:szCs w:val="24"/>
        </w:rPr>
        <w:t xml:space="preserve"> </w:t>
      </w:r>
      <w:r w:rsidRPr="00DC6A6B">
        <w:rPr>
          <w:szCs w:val="24"/>
        </w:rPr>
        <w:t xml:space="preserve">на стадиях поиска, разведки, освоения и эксплуатации месторождений </w:t>
      </w:r>
      <w:r w:rsidRPr="00F96337">
        <w:t>нефти</w:t>
      </w:r>
      <w:r w:rsidRPr="00DC6A6B">
        <w:rPr>
          <w:szCs w:val="24"/>
        </w:rPr>
        <w:t xml:space="preserve"> и газа</w:t>
      </w:r>
      <w:r w:rsidR="00323240">
        <w:rPr>
          <w:szCs w:val="24"/>
        </w:rPr>
        <w:t xml:space="preserve"> для решения следующих задач:</w:t>
      </w:r>
    </w:p>
    <w:p w14:paraId="13291EFF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 волнового поля во внутренних точках cреды;</w:t>
      </w:r>
    </w:p>
    <w:p w14:paraId="2B96EA44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 скоростной характеристики геологического разреза в непосредственной близости от скважины;</w:t>
      </w:r>
    </w:p>
    <w:p w14:paraId="57A5ED12" w14:textId="32413C97" w:rsidR="00D33531" w:rsidRPr="00DC6A6B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</w:pPr>
      <w:r w:rsidRPr="00DA319F">
        <w:rPr>
          <w:rFonts w:eastAsia="Times New Roman"/>
        </w:rPr>
        <w:t>стратиграфической привязки (стратификации) отражений наземной сейсморазведки</w:t>
      </w:r>
      <w:r w:rsidR="004C3260">
        <w:rPr>
          <w:rFonts w:eastAsia="Times New Roman"/>
        </w:rPr>
        <w:t>;</w:t>
      </w:r>
    </w:p>
    <w:p w14:paraId="1384B87D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определения формы импульса отражённых волн;</w:t>
      </w:r>
    </w:p>
    <w:p w14:paraId="65A64AEE" w14:textId="0A453549" w:rsidR="00D335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определения природы волн, регистрируемых на сейсмограммах наземной сейсморазведки 2</w:t>
      </w:r>
      <w:r w:rsidR="001B7317">
        <w:rPr>
          <w:rFonts w:eastAsia="Times New Roman"/>
          <w:lang w:val="en-US"/>
        </w:rPr>
        <w:t>D</w:t>
      </w:r>
      <w:r w:rsidRPr="00DA319F">
        <w:rPr>
          <w:rFonts w:eastAsia="Times New Roman"/>
        </w:rPr>
        <w:t xml:space="preserve"> и 3</w:t>
      </w:r>
      <w:r w:rsidR="001B7317">
        <w:rPr>
          <w:rFonts w:eastAsia="Times New Roman"/>
          <w:lang w:val="en-US"/>
        </w:rPr>
        <w:t>D</w:t>
      </w:r>
      <w:r w:rsidR="004C7971">
        <w:rPr>
          <w:rFonts w:eastAsia="Times New Roman"/>
        </w:rPr>
        <w:t>*</w:t>
      </w:r>
      <w:r w:rsidRPr="00DA319F">
        <w:rPr>
          <w:rFonts w:eastAsia="Times New Roman"/>
        </w:rPr>
        <w:t xml:space="preserve"> и изучения их кинематических и динамических характеристик;</w:t>
      </w:r>
    </w:p>
    <w:p w14:paraId="20F92A03" w14:textId="1C19DA35" w:rsidR="006F6BB7" w:rsidRPr="006F6BB7" w:rsidRDefault="006F6BB7" w:rsidP="006F6BB7">
      <w:pPr>
        <w:widowControl w:val="0"/>
        <w:tabs>
          <w:tab w:val="left" w:pos="539"/>
          <w:tab w:val="left" w:pos="720"/>
        </w:tabs>
        <w:autoSpaceDE w:val="0"/>
        <w:autoSpaceDN w:val="0"/>
        <w:adjustRightInd w:val="0"/>
        <w:spacing w:before="120"/>
        <w:ind w:left="538"/>
        <w:jc w:val="both"/>
        <w:rPr>
          <w:rFonts w:eastAsia="Times New Roman"/>
          <w:i/>
        </w:rPr>
      </w:pPr>
      <w:r w:rsidRPr="006F6BB7">
        <w:rPr>
          <w:rFonts w:eastAsia="Times New Roman"/>
          <w:i/>
          <w:u w:val="single"/>
        </w:rPr>
        <w:t>Примечание:</w:t>
      </w:r>
      <w:r w:rsidR="004C7971">
        <w:rPr>
          <w:rFonts w:eastAsia="Times New Roman"/>
          <w:i/>
          <w:u w:val="single"/>
        </w:rPr>
        <w:t>*</w:t>
      </w:r>
      <w:r>
        <w:rPr>
          <w:rFonts w:eastAsia="Times New Roman"/>
        </w:rPr>
        <w:t xml:space="preserve"> </w:t>
      </w:r>
      <w:r w:rsidRPr="006F6BB7">
        <w:rPr>
          <w:rFonts w:eastAsia="Times New Roman"/>
          <w:i/>
        </w:rPr>
        <w:t>сейсморазведка 2D и 3D - методы исследования геологического строения земных недр, основанные на изучении распространения упругих волн, возбуждённых искусственным путём.</w:t>
      </w:r>
    </w:p>
    <w:p w14:paraId="37957D27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распознавания многократных отражений;</w:t>
      </w:r>
    </w:p>
    <w:p w14:paraId="7CEF2232" w14:textId="1BB8FA3D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выделения в окрестностях скважины дизъюнктивных нарушений; определе</w:t>
      </w:r>
      <w:r w:rsidR="003C72A4">
        <w:rPr>
          <w:rFonts w:eastAsia="Times New Roman"/>
        </w:rPr>
        <w:t>ния отражающих, поглощающих, кол</w:t>
      </w:r>
      <w:r w:rsidRPr="00DA319F">
        <w:rPr>
          <w:rFonts w:eastAsia="Times New Roman"/>
        </w:rPr>
        <w:t>лекторских, ёмкостных свойств целевых пластов, а также построения структурных карт и</w:t>
      </w:r>
      <w:r w:rsidR="003C72A4">
        <w:rPr>
          <w:rFonts w:eastAsia="Times New Roman"/>
        </w:rPr>
        <w:t>,</w:t>
      </w:r>
      <w:r w:rsidRPr="00DA319F">
        <w:rPr>
          <w:rFonts w:eastAsia="Times New Roman"/>
        </w:rPr>
        <w:t xml:space="preserve"> </w:t>
      </w:r>
      <w:r w:rsidR="003C72A4" w:rsidRPr="00DA319F">
        <w:rPr>
          <w:rFonts w:eastAsia="Times New Roman"/>
        </w:rPr>
        <w:t>по возможности</w:t>
      </w:r>
      <w:r w:rsidR="003C72A4">
        <w:rPr>
          <w:rFonts w:eastAsia="Times New Roman"/>
        </w:rPr>
        <w:t>,</w:t>
      </w:r>
      <w:r w:rsidR="003C72A4" w:rsidRPr="00DA319F">
        <w:rPr>
          <w:rFonts w:eastAsia="Times New Roman"/>
        </w:rPr>
        <w:t xml:space="preserve"> </w:t>
      </w:r>
      <w:r w:rsidRPr="00DA319F">
        <w:rPr>
          <w:rFonts w:eastAsia="Times New Roman"/>
        </w:rPr>
        <w:t>карт эффективных толщин целевых пластов;</w:t>
      </w:r>
    </w:p>
    <w:p w14:paraId="7CFFE0FB" w14:textId="0BC3D8C5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 анизотропных свойств недр в окрестност</w:t>
      </w:r>
      <w:r w:rsidR="003C72A4">
        <w:rPr>
          <w:rFonts w:eastAsia="Times New Roman"/>
        </w:rPr>
        <w:t>и</w:t>
      </w:r>
      <w:r w:rsidRPr="00DA319F">
        <w:rPr>
          <w:rFonts w:eastAsia="Times New Roman"/>
        </w:rPr>
        <w:t xml:space="preserve"> скважины;</w:t>
      </w:r>
    </w:p>
    <w:p w14:paraId="7F66F118" w14:textId="03FCF1E7" w:rsidR="00D33531" w:rsidRPr="001054DD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</w:t>
      </w:r>
      <w:r w:rsidRPr="001054DD">
        <w:rPr>
          <w:rFonts w:eastAsia="Times New Roman"/>
        </w:rPr>
        <w:t xml:space="preserve"> </w:t>
      </w:r>
      <w:r w:rsidR="00B41E39" w:rsidRPr="001054DD">
        <w:rPr>
          <w:rFonts w:eastAsia="Times New Roman"/>
        </w:rPr>
        <w:t>кинематических и динамических параметров</w:t>
      </w:r>
      <w:r w:rsidRPr="001054DD">
        <w:rPr>
          <w:rFonts w:eastAsia="Times New Roman"/>
        </w:rPr>
        <w:t xml:space="preserve"> </w:t>
      </w:r>
      <w:r w:rsidR="00B41E39" w:rsidRPr="001054DD">
        <w:rPr>
          <w:rFonts w:eastAsia="Times New Roman"/>
        </w:rPr>
        <w:t xml:space="preserve">продольных, </w:t>
      </w:r>
      <w:r w:rsidRPr="001054DD">
        <w:rPr>
          <w:rFonts w:eastAsia="Times New Roman"/>
        </w:rPr>
        <w:t>поперечных и обменных волн;</w:t>
      </w:r>
    </w:p>
    <w:p w14:paraId="2B3C25EC" w14:textId="106DFDB9" w:rsidR="00D335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1054DD">
        <w:rPr>
          <w:rFonts w:eastAsia="Times New Roman"/>
        </w:rPr>
        <w:lastRenderedPageBreak/>
        <w:t xml:space="preserve">построения временных и глубинных сейсмических разрезов по данным от удалённых ПВ, а также увязки этих разрезов с разрезами наземной сейсморазведки </w:t>
      </w:r>
      <w:r w:rsidR="003C72A4" w:rsidRPr="001054DD">
        <w:rPr>
          <w:rFonts w:eastAsia="Times New Roman"/>
        </w:rPr>
        <w:t>2D</w:t>
      </w:r>
      <w:r w:rsidRPr="001054DD">
        <w:rPr>
          <w:rFonts w:eastAsia="Times New Roman"/>
        </w:rPr>
        <w:t xml:space="preserve"> и </w:t>
      </w:r>
      <w:r w:rsidR="003C72A4" w:rsidRPr="001054DD">
        <w:rPr>
          <w:rFonts w:eastAsia="Times New Roman"/>
        </w:rPr>
        <w:t>3D</w:t>
      </w:r>
      <w:r w:rsidRPr="001054DD">
        <w:rPr>
          <w:rFonts w:eastAsia="Times New Roman"/>
        </w:rPr>
        <w:t>;</w:t>
      </w:r>
    </w:p>
    <w:p w14:paraId="258052E2" w14:textId="20500D23" w:rsidR="0079573B" w:rsidRPr="001054DD" w:rsidRDefault="0079573B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>уточнение структурного плана опорных и целевых нефтегазоперспективных горизонтов в околоскважинном пространстве для оценки рисков бурения разведочных и эксплуатационных скважин;</w:t>
      </w:r>
    </w:p>
    <w:p w14:paraId="3D87A07B" w14:textId="77777777" w:rsidR="00D33531" w:rsidRPr="001054DD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прогноза</w:t>
      </w:r>
      <w:r w:rsidRPr="001054DD">
        <w:rPr>
          <w:rFonts w:eastAsia="Times New Roman"/>
        </w:rPr>
        <w:t xml:space="preserve"> </w:t>
      </w:r>
      <w:r w:rsidR="00B41E39" w:rsidRPr="001054DD">
        <w:rPr>
          <w:rFonts w:eastAsia="Times New Roman"/>
        </w:rPr>
        <w:t xml:space="preserve">геологического </w:t>
      </w:r>
      <w:r w:rsidRPr="001054DD">
        <w:rPr>
          <w:rFonts w:eastAsia="Times New Roman"/>
        </w:rPr>
        <w:t>разреза ниже забоя скважины.</w:t>
      </w:r>
    </w:p>
    <w:p w14:paraId="6BC4C319" w14:textId="41045469" w:rsidR="00D33531" w:rsidRPr="00DC6A6B" w:rsidRDefault="00D33531" w:rsidP="00C93B0E">
      <w:pPr>
        <w:spacing w:before="120"/>
        <w:jc w:val="both"/>
        <w:rPr>
          <w:szCs w:val="24"/>
        </w:rPr>
      </w:pPr>
      <w:r w:rsidRPr="00DC6A6B">
        <w:rPr>
          <w:szCs w:val="24"/>
        </w:rPr>
        <w:t>Перечень задач конкретизируется в геолог</w:t>
      </w:r>
      <w:r>
        <w:rPr>
          <w:szCs w:val="24"/>
        </w:rPr>
        <w:t xml:space="preserve">о-техническом </w:t>
      </w:r>
      <w:r w:rsidRPr="00DC6A6B">
        <w:rPr>
          <w:szCs w:val="24"/>
        </w:rPr>
        <w:t>задании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C6A6B">
        <w:rPr>
          <w:szCs w:val="24"/>
        </w:rPr>
        <w:t>).</w:t>
      </w:r>
      <w:r>
        <w:rPr>
          <w:szCs w:val="24"/>
        </w:rPr>
        <w:t xml:space="preserve"> Состав целевых пластов может быть уточнён по результатам анализа диаграмм ГИС и </w:t>
      </w:r>
      <w:r w:rsidR="00B41E39">
        <w:rPr>
          <w:szCs w:val="24"/>
        </w:rPr>
        <w:t xml:space="preserve">априорной </w:t>
      </w:r>
      <w:r>
        <w:rPr>
          <w:szCs w:val="24"/>
        </w:rPr>
        <w:t>стратиграфической привязки отражений.</w:t>
      </w:r>
    </w:p>
    <w:p w14:paraId="7487F7CC" w14:textId="3F25DB78" w:rsidR="00FF0CA9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Все</w:t>
      </w:r>
      <w:r w:rsidRPr="00DC6A6B">
        <w:rPr>
          <w:szCs w:val="24"/>
        </w:rPr>
        <w:t xml:space="preserve"> сейсмические работы в скважинах должны проводиться в соответствии с требованиями</w:t>
      </w:r>
      <w:r w:rsidR="00FF0CA9">
        <w:rPr>
          <w:szCs w:val="24"/>
        </w:rPr>
        <w:t>:</w:t>
      </w:r>
    </w:p>
    <w:p w14:paraId="6BF4F9B2" w14:textId="7A5CE75C" w:rsidR="00FF0CA9" w:rsidRPr="00CE0D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 w:rsidRPr="00CE0D31">
        <w:rPr>
          <w:szCs w:val="24"/>
        </w:rPr>
        <w:t>Правил геофизических исследований и работ в нефтяных и газовых скважинах</w:t>
      </w:r>
      <w:r w:rsidR="00FF0CA9" w:rsidRPr="00CE0D31">
        <w:rPr>
          <w:szCs w:val="24"/>
        </w:rPr>
        <w:t xml:space="preserve">, </w:t>
      </w:r>
      <w:r w:rsidR="000A000A" w:rsidRPr="00CE0D31">
        <w:rPr>
          <w:szCs w:val="24"/>
        </w:rPr>
        <w:t>утверждённых</w:t>
      </w:r>
      <w:r w:rsidR="00FF0CA9" w:rsidRPr="00CE0D31">
        <w:t xml:space="preserve"> </w:t>
      </w:r>
      <w:r w:rsidR="001054DD" w:rsidRPr="00CE0D31">
        <w:rPr>
          <w:szCs w:val="24"/>
        </w:rPr>
        <w:t xml:space="preserve">приказом </w:t>
      </w:r>
      <w:r w:rsidR="00FF0CA9" w:rsidRPr="00CE0D31">
        <w:rPr>
          <w:szCs w:val="24"/>
        </w:rPr>
        <w:t xml:space="preserve">Минтопэнерго, Минприроды России </w:t>
      </w:r>
      <w:r w:rsidR="001054DD" w:rsidRPr="00CE0D31">
        <w:rPr>
          <w:szCs w:val="24"/>
        </w:rPr>
        <w:t>от 28.</w:t>
      </w:r>
      <w:r w:rsidR="001054DD" w:rsidRPr="00CE0D31">
        <w:rPr>
          <w:rFonts w:eastAsia="Times New Roman"/>
        </w:rPr>
        <w:t>12</w:t>
      </w:r>
      <w:r w:rsidR="001054DD" w:rsidRPr="00CE0D31">
        <w:rPr>
          <w:szCs w:val="24"/>
        </w:rPr>
        <w:t xml:space="preserve">.1999 </w:t>
      </w:r>
      <w:r w:rsidR="005D430B" w:rsidRPr="00CE0D31">
        <w:rPr>
          <w:szCs w:val="24"/>
        </w:rPr>
        <w:t>№</w:t>
      </w:r>
      <w:r w:rsidR="005D430B">
        <w:rPr>
          <w:szCs w:val="24"/>
        </w:rPr>
        <w:t> </w:t>
      </w:r>
      <w:r w:rsidR="00FF0CA9" w:rsidRPr="00CE0D31">
        <w:rPr>
          <w:szCs w:val="24"/>
        </w:rPr>
        <w:t>445/323.</w:t>
      </w:r>
    </w:p>
    <w:p w14:paraId="71BC780E" w14:textId="7197FD4F" w:rsidR="00FF0CA9" w:rsidRPr="00CE0D31" w:rsidRDefault="002300F8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>РД 153-39.0-072-01</w:t>
      </w:r>
      <w:r w:rsidR="00FF0CA9" w:rsidRPr="00CE0D31">
        <w:rPr>
          <w:lang w:eastAsia="ar-SA"/>
        </w:rPr>
        <w:t>.</w:t>
      </w:r>
    </w:p>
    <w:p w14:paraId="61F8F035" w14:textId="29F25083" w:rsidR="002300F8" w:rsidRPr="00CE0D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 xml:space="preserve">Правил безопасности в нефтяной и газовой промышленности, </w:t>
      </w:r>
      <w:r w:rsidR="002300F8" w:rsidRPr="00CE0D31">
        <w:rPr>
          <w:lang w:eastAsia="ar-SA"/>
        </w:rPr>
        <w:t>утвержден</w:t>
      </w:r>
      <w:r w:rsidR="00CE0D31">
        <w:rPr>
          <w:lang w:eastAsia="ar-SA"/>
        </w:rPr>
        <w:t>н</w:t>
      </w:r>
      <w:r w:rsidR="002300F8" w:rsidRPr="00CE0D31">
        <w:rPr>
          <w:lang w:eastAsia="ar-SA"/>
        </w:rPr>
        <w:t>ы</w:t>
      </w:r>
      <w:r w:rsidR="001054DD" w:rsidRPr="00CE0D31">
        <w:rPr>
          <w:lang w:eastAsia="ar-SA"/>
        </w:rPr>
        <w:t>х</w:t>
      </w:r>
      <w:r w:rsidR="002300F8" w:rsidRPr="00CE0D31">
        <w:rPr>
          <w:lang w:eastAsia="ar-SA"/>
        </w:rPr>
        <w:t xml:space="preserve"> </w:t>
      </w:r>
      <w:r w:rsidR="001054DD" w:rsidRPr="00CE0D31">
        <w:rPr>
          <w:rFonts w:eastAsia="Times New Roman"/>
        </w:rPr>
        <w:t>приказом</w:t>
      </w:r>
      <w:r w:rsidR="001054DD" w:rsidRPr="00CE0D31">
        <w:rPr>
          <w:lang w:eastAsia="ar-SA"/>
        </w:rPr>
        <w:t xml:space="preserve"> </w:t>
      </w:r>
      <w:r w:rsidR="002300F8" w:rsidRPr="00CE0D31">
        <w:rPr>
          <w:lang w:eastAsia="ar-SA"/>
        </w:rPr>
        <w:t>Ф</w:t>
      </w:r>
      <w:r w:rsidR="00B0629B">
        <w:rPr>
          <w:lang w:eastAsia="ar-SA"/>
        </w:rPr>
        <w:t>едеральной службы</w:t>
      </w:r>
      <w:r w:rsidR="002300F8" w:rsidRPr="00CE0D31">
        <w:rPr>
          <w:lang w:eastAsia="ar-SA"/>
        </w:rPr>
        <w:t xml:space="preserve"> по экологическому, технологическому и атомному надзору </w:t>
      </w:r>
      <w:r w:rsidR="001054DD" w:rsidRPr="00CE0D31">
        <w:rPr>
          <w:lang w:eastAsia="ar-SA"/>
        </w:rPr>
        <w:t xml:space="preserve">от 15.12.2020 </w:t>
      </w:r>
      <w:r w:rsidR="005D430B" w:rsidRPr="00CE0D31">
        <w:rPr>
          <w:lang w:eastAsia="ar-SA"/>
        </w:rPr>
        <w:t>№</w:t>
      </w:r>
      <w:r w:rsidR="005D430B">
        <w:rPr>
          <w:lang w:eastAsia="ar-SA"/>
        </w:rPr>
        <w:t> </w:t>
      </w:r>
      <w:r w:rsidR="002300F8" w:rsidRPr="00CE0D31">
        <w:rPr>
          <w:lang w:eastAsia="ar-SA"/>
        </w:rPr>
        <w:t>534.</w:t>
      </w:r>
    </w:p>
    <w:p w14:paraId="578DA7D0" w14:textId="0C96FB1F" w:rsidR="002300F8" w:rsidRPr="00CE0D31" w:rsidRDefault="008720FC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>Правил безопасности при производстве, хранении и применении взрывчатых материалов промышленного назначения</w:t>
      </w:r>
      <w:r w:rsidR="00D33531" w:rsidRPr="00CE0D31">
        <w:rPr>
          <w:lang w:eastAsia="ar-SA"/>
        </w:rPr>
        <w:t>,</w:t>
      </w:r>
      <w:r w:rsidR="002300F8" w:rsidRPr="00CE0D31">
        <w:t xml:space="preserve"> </w:t>
      </w:r>
      <w:r w:rsidR="002300F8" w:rsidRPr="00CE0D31">
        <w:rPr>
          <w:lang w:eastAsia="ar-SA"/>
        </w:rPr>
        <w:t>утв</w:t>
      </w:r>
      <w:r w:rsidR="001054DD" w:rsidRPr="00CE0D31">
        <w:rPr>
          <w:lang w:eastAsia="ar-SA"/>
        </w:rPr>
        <w:t>ержденных</w:t>
      </w:r>
      <w:r w:rsidR="002300F8" w:rsidRPr="00CE0D31">
        <w:rPr>
          <w:lang w:eastAsia="ar-SA"/>
        </w:rPr>
        <w:t xml:space="preserve"> </w:t>
      </w:r>
      <w:r w:rsidR="001054DD" w:rsidRPr="00CE0D31">
        <w:rPr>
          <w:lang w:eastAsia="ar-SA"/>
        </w:rPr>
        <w:t xml:space="preserve">приказом </w:t>
      </w:r>
      <w:r w:rsidR="00B0629B" w:rsidRPr="00CE0D31">
        <w:rPr>
          <w:lang w:eastAsia="ar-SA"/>
        </w:rPr>
        <w:t>Ф</w:t>
      </w:r>
      <w:r w:rsidR="00B0629B">
        <w:rPr>
          <w:lang w:eastAsia="ar-SA"/>
        </w:rPr>
        <w:t>едеральной службы</w:t>
      </w:r>
      <w:r w:rsidR="00B0629B" w:rsidRPr="00CE0D31">
        <w:rPr>
          <w:lang w:eastAsia="ar-SA"/>
        </w:rPr>
        <w:t xml:space="preserve"> </w:t>
      </w:r>
      <w:r w:rsidR="002300F8" w:rsidRPr="00CE0D31">
        <w:rPr>
          <w:lang w:eastAsia="ar-SA"/>
        </w:rPr>
        <w:t xml:space="preserve">по экологическому, </w:t>
      </w:r>
      <w:r w:rsidR="002300F8" w:rsidRPr="00CE0D31">
        <w:rPr>
          <w:rFonts w:eastAsia="Times New Roman"/>
        </w:rPr>
        <w:t>технологическому</w:t>
      </w:r>
      <w:r w:rsidR="002300F8" w:rsidRPr="00CE0D31">
        <w:rPr>
          <w:lang w:eastAsia="ar-SA"/>
        </w:rPr>
        <w:t xml:space="preserve"> и атомному надзору </w:t>
      </w:r>
      <w:r w:rsidR="001054DD" w:rsidRPr="00CE0D31">
        <w:rPr>
          <w:lang w:eastAsia="ar-SA"/>
        </w:rPr>
        <w:t xml:space="preserve">03.12.2020 </w:t>
      </w:r>
      <w:r w:rsidR="005D430B" w:rsidRPr="00CE0D31">
        <w:rPr>
          <w:lang w:eastAsia="ar-SA"/>
        </w:rPr>
        <w:t>№</w:t>
      </w:r>
      <w:r w:rsidR="005D430B">
        <w:rPr>
          <w:lang w:eastAsia="ar-SA"/>
        </w:rPr>
        <w:t> </w:t>
      </w:r>
      <w:r w:rsidR="002300F8" w:rsidRPr="00CE0D31">
        <w:rPr>
          <w:lang w:eastAsia="ar-SA"/>
        </w:rPr>
        <w:t>494.</w:t>
      </w:r>
    </w:p>
    <w:p w14:paraId="61B02EC2" w14:textId="024BA7E4" w:rsidR="002300F8" w:rsidRPr="00CE0D31" w:rsidRDefault="002300F8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>ПБ 08-37-2005,</w:t>
      </w:r>
    </w:p>
    <w:p w14:paraId="48ED37DC" w14:textId="057321C9" w:rsidR="00D33531" w:rsidRPr="00FF0CA9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lang w:eastAsia="ar-SA"/>
        </w:rPr>
        <w:t xml:space="preserve">а </w:t>
      </w:r>
      <w:r w:rsidRPr="001054DD">
        <w:rPr>
          <w:rFonts w:eastAsia="Times New Roman"/>
        </w:rPr>
        <w:t>также</w:t>
      </w:r>
      <w:r>
        <w:rPr>
          <w:lang w:eastAsia="ar-SA"/>
        </w:rPr>
        <w:t xml:space="preserve"> нормативными документами </w:t>
      </w:r>
      <w:r w:rsidR="002300F8">
        <w:rPr>
          <w:lang w:eastAsia="ar-SA"/>
        </w:rPr>
        <w:t>ОГ</w:t>
      </w:r>
      <w:r>
        <w:rPr>
          <w:lang w:eastAsia="ar-SA"/>
        </w:rPr>
        <w:t xml:space="preserve"> по </w:t>
      </w:r>
      <w:r w:rsidR="00BF2911">
        <w:rPr>
          <w:szCs w:val="24"/>
        </w:rPr>
        <w:t>промышленной безопасности</w:t>
      </w:r>
      <w:r w:rsidR="00BF2911" w:rsidRPr="00B0703F">
        <w:rPr>
          <w:szCs w:val="24"/>
        </w:rPr>
        <w:t>, охран</w:t>
      </w:r>
      <w:r w:rsidR="00BF2911">
        <w:rPr>
          <w:szCs w:val="24"/>
        </w:rPr>
        <w:t>ы</w:t>
      </w:r>
      <w:r w:rsidR="00BF2911" w:rsidRPr="00B0703F">
        <w:rPr>
          <w:szCs w:val="24"/>
        </w:rPr>
        <w:t xml:space="preserve"> труда и о</w:t>
      </w:r>
      <w:r w:rsidR="00B0629B">
        <w:rPr>
          <w:szCs w:val="24"/>
        </w:rPr>
        <w:t>кружаю</w:t>
      </w:r>
      <w:r w:rsidR="00BF2911" w:rsidRPr="00B0703F">
        <w:rPr>
          <w:szCs w:val="24"/>
        </w:rPr>
        <w:t>щей среды</w:t>
      </w:r>
      <w:r w:rsidRPr="00FF0CA9">
        <w:rPr>
          <w:szCs w:val="24"/>
        </w:rPr>
        <w:t>.</w:t>
      </w:r>
    </w:p>
    <w:p w14:paraId="32AABDCB" w14:textId="7B9228E9" w:rsidR="00D33531" w:rsidRPr="00DC6A6B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Состав</w:t>
      </w:r>
      <w:r w:rsidRPr="00DC6A6B">
        <w:rPr>
          <w:szCs w:val="24"/>
        </w:rPr>
        <w:t xml:space="preserve"> работ</w:t>
      </w:r>
      <w:r w:rsidR="003E10AB">
        <w:rPr>
          <w:szCs w:val="24"/>
        </w:rPr>
        <w:t xml:space="preserve"> при </w:t>
      </w:r>
      <w:r w:rsidR="00871C69">
        <w:rPr>
          <w:szCs w:val="24"/>
        </w:rPr>
        <w:t xml:space="preserve">сейсмических </w:t>
      </w:r>
      <w:r w:rsidR="003E10AB">
        <w:rPr>
          <w:szCs w:val="24"/>
        </w:rPr>
        <w:t xml:space="preserve">исследованиях </w:t>
      </w:r>
      <w:r w:rsidR="00871C69">
        <w:rPr>
          <w:szCs w:val="24"/>
        </w:rPr>
        <w:t xml:space="preserve">в скважинах </w:t>
      </w:r>
      <w:r w:rsidRPr="00DC6A6B">
        <w:rPr>
          <w:szCs w:val="24"/>
        </w:rPr>
        <w:t>на всех этапах (полевые работы</w:t>
      </w:r>
      <w:r>
        <w:rPr>
          <w:szCs w:val="24"/>
        </w:rPr>
        <w:t xml:space="preserve">, </w:t>
      </w:r>
      <w:r w:rsidRPr="00DC6A6B">
        <w:rPr>
          <w:szCs w:val="24"/>
        </w:rPr>
        <w:t>обр</w:t>
      </w:r>
      <w:r>
        <w:rPr>
          <w:szCs w:val="24"/>
        </w:rPr>
        <w:t>аботка и интерпретация данных</w:t>
      </w:r>
      <w:r w:rsidRPr="00DC6A6B">
        <w:rPr>
          <w:szCs w:val="24"/>
        </w:rPr>
        <w:t>) конкретизируется в геолог</w:t>
      </w:r>
      <w:r>
        <w:rPr>
          <w:szCs w:val="24"/>
        </w:rPr>
        <w:t>о-техническом задании</w:t>
      </w:r>
      <w:r w:rsidRPr="00DC6A6B"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C6A6B">
        <w:rPr>
          <w:szCs w:val="24"/>
        </w:rPr>
        <w:t>).</w:t>
      </w:r>
    </w:p>
    <w:p w14:paraId="12EA807B" w14:textId="551CC0E5" w:rsidR="00D33531" w:rsidRPr="00F96337" w:rsidRDefault="000E7B92" w:rsidP="00D33531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Н</w:t>
      </w:r>
      <w:r w:rsidR="003E10AB" w:rsidRPr="00F96337">
        <w:t>аблюдения методом</w:t>
      </w:r>
      <w:r w:rsidR="00D33531" w:rsidRPr="00F96337">
        <w:t xml:space="preserve"> ВСП проводятся </w:t>
      </w:r>
      <w:r w:rsidR="003E10AB" w:rsidRPr="00F96337">
        <w:t>в заданном интервале глубин</w:t>
      </w:r>
      <w:r w:rsidR="00F24E84">
        <w:t xml:space="preserve"> </w:t>
      </w:r>
      <w:r w:rsidR="003E10AB" w:rsidRPr="00F96337">
        <w:t xml:space="preserve">в </w:t>
      </w:r>
      <w:r w:rsidR="00D33531" w:rsidRPr="00F96337">
        <w:t>обсажен</w:t>
      </w:r>
      <w:r w:rsidR="00D33531" w:rsidRPr="00B50B3A">
        <w:rPr>
          <w:szCs w:val="24"/>
        </w:rPr>
        <w:t xml:space="preserve">ной и зацементированной </w:t>
      </w:r>
      <w:r w:rsidR="00D33531">
        <w:rPr>
          <w:szCs w:val="24"/>
        </w:rPr>
        <w:t>скважин</w:t>
      </w:r>
      <w:r w:rsidR="003E10AB">
        <w:rPr>
          <w:szCs w:val="24"/>
        </w:rPr>
        <w:t>е</w:t>
      </w:r>
      <w:r w:rsidR="00D33531" w:rsidRPr="00B50B3A">
        <w:rPr>
          <w:szCs w:val="24"/>
        </w:rPr>
        <w:t xml:space="preserve">. </w:t>
      </w:r>
      <w:r w:rsidR="00D33531">
        <w:rPr>
          <w:szCs w:val="24"/>
        </w:rPr>
        <w:t xml:space="preserve">В отдельных случаях (устойчивые породы; </w:t>
      </w:r>
      <w:r w:rsidR="00D33531" w:rsidRPr="00B50B3A">
        <w:rPr>
          <w:szCs w:val="24"/>
        </w:rPr>
        <w:t>конструкция скважины пред</w:t>
      </w:r>
      <w:r w:rsidR="00D33531">
        <w:rPr>
          <w:szCs w:val="24"/>
        </w:rPr>
        <w:t>усматривает</w:t>
      </w:r>
      <w:r w:rsidR="00D33531" w:rsidRPr="00B50B3A">
        <w:rPr>
          <w:szCs w:val="24"/>
        </w:rPr>
        <w:t xml:space="preserve"> </w:t>
      </w:r>
      <w:r w:rsidR="00D33531" w:rsidRPr="009E6C10">
        <w:rPr>
          <w:szCs w:val="24"/>
        </w:rPr>
        <w:t>заканчивание</w:t>
      </w:r>
      <w:r w:rsidR="00D33531" w:rsidRPr="00B50B3A">
        <w:rPr>
          <w:szCs w:val="24"/>
        </w:rPr>
        <w:t xml:space="preserve"> открытым стволом</w:t>
      </w:r>
      <w:r w:rsidR="002300F8">
        <w:rPr>
          <w:szCs w:val="24"/>
        </w:rPr>
        <w:t xml:space="preserve"> и др.</w:t>
      </w:r>
      <w:r w:rsidR="00D33531">
        <w:rPr>
          <w:szCs w:val="24"/>
        </w:rPr>
        <w:t>)</w:t>
      </w:r>
      <w:r w:rsidR="00D33531" w:rsidRPr="00B50B3A">
        <w:rPr>
          <w:szCs w:val="24"/>
        </w:rPr>
        <w:t xml:space="preserve"> </w:t>
      </w:r>
      <w:r w:rsidR="003E10AB">
        <w:rPr>
          <w:szCs w:val="24"/>
        </w:rPr>
        <w:t xml:space="preserve">наблюдения </w:t>
      </w:r>
      <w:r w:rsidR="00D33531" w:rsidRPr="00B50B3A">
        <w:rPr>
          <w:szCs w:val="24"/>
        </w:rPr>
        <w:t>могут проводиться в открытом стволе.</w:t>
      </w:r>
    </w:p>
    <w:p w14:paraId="10E15B7D" w14:textId="0402CF10" w:rsidR="00D33531" w:rsidRPr="00F96337" w:rsidRDefault="0079573B" w:rsidP="00D33531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Производственные н</w:t>
      </w:r>
      <w:r w:rsidR="00847298">
        <w:rPr>
          <w:szCs w:val="24"/>
        </w:rPr>
        <w:t xml:space="preserve">аблюдения </w:t>
      </w:r>
      <w:r w:rsidR="00871C69">
        <w:rPr>
          <w:szCs w:val="24"/>
        </w:rPr>
        <w:t xml:space="preserve">в скважине </w:t>
      </w:r>
      <w:r w:rsidR="00847298">
        <w:rPr>
          <w:szCs w:val="24"/>
        </w:rPr>
        <w:t xml:space="preserve">методом </w:t>
      </w:r>
      <w:r w:rsidR="00D33531">
        <w:rPr>
          <w:szCs w:val="24"/>
        </w:rPr>
        <w:t>ВСП</w:t>
      </w:r>
      <w:r w:rsidR="004F1203">
        <w:rPr>
          <w:szCs w:val="24"/>
        </w:rPr>
        <w:t xml:space="preserve"> выполняются</w:t>
      </w:r>
      <w:r w:rsidR="00D33531">
        <w:rPr>
          <w:szCs w:val="24"/>
        </w:rPr>
        <w:t xml:space="preserve"> </w:t>
      </w:r>
      <w:r>
        <w:rPr>
          <w:szCs w:val="24"/>
        </w:rPr>
        <w:t>последовательно на определенных уровнях за один проход всего</w:t>
      </w:r>
      <w:r w:rsidRPr="0079573B">
        <w:rPr>
          <w:szCs w:val="24"/>
        </w:rPr>
        <w:t xml:space="preserve"> </w:t>
      </w:r>
      <w:r>
        <w:rPr>
          <w:szCs w:val="24"/>
        </w:rPr>
        <w:t>вертикального профиля</w:t>
      </w:r>
      <w:r w:rsidRPr="0079573B">
        <w:rPr>
          <w:szCs w:val="24"/>
        </w:rPr>
        <w:t xml:space="preserve"> </w:t>
      </w:r>
      <w:r>
        <w:rPr>
          <w:szCs w:val="24"/>
        </w:rPr>
        <w:t>с перемещением зонда по направлению снизу-вверх</w:t>
      </w:r>
      <w:r w:rsidR="00D33531">
        <w:rPr>
          <w:szCs w:val="24"/>
        </w:rPr>
        <w:t xml:space="preserve">. При сложной конструкции скважины </w:t>
      </w:r>
      <w:r>
        <w:rPr>
          <w:szCs w:val="24"/>
        </w:rPr>
        <w:t xml:space="preserve">может возникнуть необходимость </w:t>
      </w:r>
      <w:r w:rsidR="00D33531">
        <w:rPr>
          <w:szCs w:val="24"/>
        </w:rPr>
        <w:t xml:space="preserve">в </w:t>
      </w:r>
      <w:r>
        <w:rPr>
          <w:szCs w:val="24"/>
        </w:rPr>
        <w:t xml:space="preserve">отработки профиля за несколько </w:t>
      </w:r>
      <w:r w:rsidR="00D33531">
        <w:rPr>
          <w:szCs w:val="24"/>
        </w:rPr>
        <w:t xml:space="preserve">проходов, что должно быть предусмотрено в геолого-техническом задании </w:t>
      </w:r>
      <w:r w:rsidR="00D33531" w:rsidRPr="00622FB0">
        <w:rPr>
          <w:szCs w:val="24"/>
        </w:rPr>
        <w:t>(</w:t>
      </w:r>
      <w:hyperlink w:anchor="_ПРИЛОЖЕНИЕ_1._МАКЕТЫ" w:history="1">
        <w:r w:rsidR="00D33531" w:rsidRPr="00622FB0">
          <w:rPr>
            <w:rStyle w:val="aa"/>
            <w:szCs w:val="24"/>
          </w:rPr>
          <w:t>Приложение 1</w:t>
        </w:r>
      </w:hyperlink>
      <w:r w:rsidR="00D33531" w:rsidRPr="00622FB0">
        <w:rPr>
          <w:szCs w:val="24"/>
        </w:rPr>
        <w:t>).</w:t>
      </w:r>
      <w:r w:rsidR="00D33531">
        <w:rPr>
          <w:szCs w:val="24"/>
        </w:rPr>
        <w:t xml:space="preserve"> </w:t>
      </w:r>
      <w:r w:rsidR="002300F8">
        <w:rPr>
          <w:szCs w:val="24"/>
        </w:rPr>
        <w:t xml:space="preserve">В случае использования </w:t>
      </w:r>
      <w:r w:rsidR="00277F0F">
        <w:rPr>
          <w:szCs w:val="24"/>
        </w:rPr>
        <w:t xml:space="preserve">зонда без возможности фиксации </w:t>
      </w:r>
      <w:r w:rsidR="0078355C">
        <w:rPr>
          <w:szCs w:val="24"/>
        </w:rPr>
        <w:t xml:space="preserve">угла его поворота вокруг продольной оси </w:t>
      </w:r>
      <w:r w:rsidR="00852192">
        <w:rPr>
          <w:szCs w:val="24"/>
        </w:rPr>
        <w:t xml:space="preserve">для оценки ориентации зонда в скважине </w:t>
      </w:r>
      <w:r w:rsidR="003630AA">
        <w:rPr>
          <w:szCs w:val="24"/>
        </w:rPr>
        <w:t xml:space="preserve">рекомендуется </w:t>
      </w:r>
      <w:r w:rsidR="00277F0F">
        <w:rPr>
          <w:szCs w:val="24"/>
        </w:rPr>
        <w:t xml:space="preserve">ближний к скважине ПВ и один из удалённых ПВ </w:t>
      </w:r>
      <w:r>
        <w:rPr>
          <w:szCs w:val="24"/>
        </w:rPr>
        <w:t>отрабатывать совместно, выполняя два последовательных наблюдения для каждого уровня приема</w:t>
      </w:r>
      <w:r w:rsidR="00277F0F">
        <w:rPr>
          <w:szCs w:val="24"/>
        </w:rPr>
        <w:t>.</w:t>
      </w:r>
      <w:r w:rsidR="00D33531">
        <w:rPr>
          <w:szCs w:val="24"/>
        </w:rPr>
        <w:t xml:space="preserve"> </w:t>
      </w:r>
      <w:r w:rsidR="00277F0F">
        <w:rPr>
          <w:szCs w:val="24"/>
        </w:rPr>
        <w:t xml:space="preserve">Если в задании указано </w:t>
      </w:r>
      <w:r w:rsidR="00852192">
        <w:rPr>
          <w:szCs w:val="24"/>
        </w:rPr>
        <w:t xml:space="preserve">выполнение ВСП для </w:t>
      </w:r>
      <w:r w:rsidR="00277F0F">
        <w:rPr>
          <w:szCs w:val="24"/>
        </w:rPr>
        <w:t>нескольк</w:t>
      </w:r>
      <w:r w:rsidR="00852192">
        <w:rPr>
          <w:szCs w:val="24"/>
        </w:rPr>
        <w:t>их</w:t>
      </w:r>
      <w:r w:rsidR="00277F0F">
        <w:rPr>
          <w:szCs w:val="24"/>
        </w:rPr>
        <w:t xml:space="preserve"> ПВ</w:t>
      </w:r>
      <w:r w:rsidR="00852192">
        <w:rPr>
          <w:szCs w:val="24"/>
        </w:rPr>
        <w:t>, то</w:t>
      </w:r>
      <w:r w:rsidR="00277F0F">
        <w:rPr>
          <w:szCs w:val="24"/>
        </w:rPr>
        <w:t xml:space="preserve"> для получения </w:t>
      </w:r>
      <w:r>
        <w:rPr>
          <w:szCs w:val="24"/>
        </w:rPr>
        <w:t xml:space="preserve">максимальной идентичности </w:t>
      </w:r>
      <w:r w:rsidR="00277F0F">
        <w:rPr>
          <w:szCs w:val="24"/>
        </w:rPr>
        <w:t xml:space="preserve">условий </w:t>
      </w:r>
      <w:r w:rsidR="00AB49C0">
        <w:rPr>
          <w:szCs w:val="24"/>
        </w:rPr>
        <w:t>приема (</w:t>
      </w:r>
      <w:r w:rsidR="00852192">
        <w:rPr>
          <w:szCs w:val="24"/>
        </w:rPr>
        <w:t>ориентации зонда</w:t>
      </w:r>
      <w:r w:rsidR="0027588D">
        <w:rPr>
          <w:szCs w:val="24"/>
        </w:rPr>
        <w:t>,</w:t>
      </w:r>
      <w:r w:rsidR="00852192">
        <w:rPr>
          <w:szCs w:val="24"/>
        </w:rPr>
        <w:t xml:space="preserve"> точек</w:t>
      </w:r>
      <w:r w:rsidR="00407284">
        <w:rPr>
          <w:szCs w:val="24"/>
        </w:rPr>
        <w:t xml:space="preserve"> </w:t>
      </w:r>
      <w:r>
        <w:rPr>
          <w:szCs w:val="24"/>
        </w:rPr>
        <w:t>контакта</w:t>
      </w:r>
      <w:r w:rsidR="00852192">
        <w:rPr>
          <w:szCs w:val="24"/>
        </w:rPr>
        <w:t xml:space="preserve"> приемных модулей </w:t>
      </w:r>
      <w:r>
        <w:rPr>
          <w:szCs w:val="24"/>
        </w:rPr>
        <w:t xml:space="preserve">и силы прижима их к стволу </w:t>
      </w:r>
      <w:r w:rsidR="00852192">
        <w:rPr>
          <w:szCs w:val="24"/>
        </w:rPr>
        <w:t>скважины</w:t>
      </w:r>
      <w:r w:rsidR="00AB49C0">
        <w:rPr>
          <w:szCs w:val="24"/>
        </w:rPr>
        <w:t>)</w:t>
      </w:r>
      <w:r w:rsidR="00852192">
        <w:rPr>
          <w:szCs w:val="24"/>
        </w:rPr>
        <w:t xml:space="preserve"> </w:t>
      </w:r>
      <w:r w:rsidR="00817363">
        <w:rPr>
          <w:szCs w:val="24"/>
        </w:rPr>
        <w:t xml:space="preserve">рекомендуется </w:t>
      </w:r>
      <w:r w:rsidR="00B21416">
        <w:rPr>
          <w:szCs w:val="24"/>
        </w:rPr>
        <w:t xml:space="preserve">отрабатывать </w:t>
      </w:r>
      <w:r w:rsidR="00852192">
        <w:rPr>
          <w:szCs w:val="24"/>
        </w:rPr>
        <w:t xml:space="preserve">максимально возможное количество ПВ </w:t>
      </w:r>
      <w:r>
        <w:rPr>
          <w:szCs w:val="24"/>
        </w:rPr>
        <w:t>совместно, выполняя несколько последовательных наблюдений для каждого уровня приема.</w:t>
      </w:r>
    </w:p>
    <w:p w14:paraId="5076F6B4" w14:textId="6EBE0CDD" w:rsidR="00B35AFB" w:rsidRDefault="00DD72CB" w:rsidP="00B35AFB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Н</w:t>
      </w:r>
      <w:r w:rsidR="00D33531" w:rsidRPr="0009668A">
        <w:rPr>
          <w:szCs w:val="24"/>
        </w:rPr>
        <w:t>а выполнение работ ВСП</w:t>
      </w:r>
      <w:r w:rsidR="00586CAA">
        <w:rPr>
          <w:szCs w:val="24"/>
        </w:rPr>
        <w:t xml:space="preserve"> и НВСП</w:t>
      </w:r>
      <w:r w:rsidR="00FC0E52">
        <w:rPr>
          <w:szCs w:val="24"/>
        </w:rPr>
        <w:t xml:space="preserve"> </w:t>
      </w:r>
      <w:r>
        <w:rPr>
          <w:szCs w:val="24"/>
        </w:rPr>
        <w:t>устанавливается</w:t>
      </w:r>
      <w:r>
        <w:t xml:space="preserve"> н</w:t>
      </w:r>
      <w:r w:rsidRPr="00F96337">
        <w:t>орма</w:t>
      </w:r>
      <w:r>
        <w:t xml:space="preserve"> </w:t>
      </w:r>
      <w:r>
        <w:rPr>
          <w:szCs w:val="24"/>
        </w:rPr>
        <w:t>выработки</w:t>
      </w:r>
      <w:r w:rsidRPr="0009668A">
        <w:rPr>
          <w:szCs w:val="24"/>
        </w:rPr>
        <w:t xml:space="preserve"> </w:t>
      </w:r>
      <w:r w:rsidR="00FC0E52">
        <w:rPr>
          <w:szCs w:val="24"/>
        </w:rPr>
        <w:t>(</w:t>
      </w:r>
      <w:r w:rsidR="00E21932">
        <w:rPr>
          <w:szCs w:val="24"/>
        </w:rPr>
        <w:t xml:space="preserve">норма </w:t>
      </w:r>
      <w:r w:rsidR="00424A8A">
        <w:rPr>
          <w:szCs w:val="24"/>
        </w:rPr>
        <w:t xml:space="preserve">не включает </w:t>
      </w:r>
      <w:r w:rsidR="00005322">
        <w:rPr>
          <w:szCs w:val="24"/>
        </w:rPr>
        <w:t>контрольные наблюдения</w:t>
      </w:r>
      <w:r w:rsidR="00FC0E52">
        <w:rPr>
          <w:szCs w:val="24"/>
        </w:rPr>
        <w:t>)</w:t>
      </w:r>
      <w:r>
        <w:rPr>
          <w:szCs w:val="24"/>
        </w:rPr>
        <w:t>.</w:t>
      </w:r>
    </w:p>
    <w:p w14:paraId="53319C85" w14:textId="40785DFB" w:rsidR="001C7020" w:rsidRPr="00B35AFB" w:rsidRDefault="00E21932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lastRenderedPageBreak/>
        <w:t>Базовая н</w:t>
      </w:r>
      <w:r w:rsidRPr="00B35AFB">
        <w:rPr>
          <w:szCs w:val="24"/>
        </w:rPr>
        <w:t xml:space="preserve">орма </w:t>
      </w:r>
      <w:r w:rsidR="00DD72CB" w:rsidRPr="00B35AFB">
        <w:rPr>
          <w:szCs w:val="24"/>
        </w:rPr>
        <w:t xml:space="preserve">выработки устанавливается </w:t>
      </w:r>
      <w:r w:rsidR="00B23FFF" w:rsidRPr="00B35AFB">
        <w:rPr>
          <w:szCs w:val="24"/>
        </w:rPr>
        <w:t>равной</w:t>
      </w:r>
      <w:r w:rsidR="00DD72CB" w:rsidRPr="00B35AFB">
        <w:rPr>
          <w:szCs w:val="24"/>
        </w:rPr>
        <w:t xml:space="preserve"> </w:t>
      </w:r>
      <w:r w:rsidR="004370CD" w:rsidRPr="00B35AFB">
        <w:rPr>
          <w:szCs w:val="24"/>
        </w:rPr>
        <w:t>34</w:t>
      </w:r>
      <w:r w:rsidR="00F06F39" w:rsidRPr="00B35AFB">
        <w:rPr>
          <w:szCs w:val="24"/>
        </w:rPr>
        <w:t xml:space="preserve">ФН/отр-см </w:t>
      </w:r>
      <w:r w:rsidR="006D3BD2" w:rsidRPr="00B35AFB">
        <w:rPr>
          <w:szCs w:val="24"/>
        </w:rPr>
        <w:t xml:space="preserve">при </w:t>
      </w:r>
      <w:r w:rsidR="005860E3" w:rsidRPr="00B35AFB">
        <w:rPr>
          <w:szCs w:val="24"/>
        </w:rPr>
        <w:t xml:space="preserve">следующих </w:t>
      </w:r>
      <w:r w:rsidR="001C7020" w:rsidRPr="00B35AFB">
        <w:rPr>
          <w:szCs w:val="24"/>
        </w:rPr>
        <w:t xml:space="preserve">базовых </w:t>
      </w:r>
      <w:r w:rsidR="005860E3" w:rsidRPr="00B35AFB">
        <w:rPr>
          <w:szCs w:val="24"/>
        </w:rPr>
        <w:t>условиях:</w:t>
      </w:r>
    </w:p>
    <w:p w14:paraId="3995E864" w14:textId="77777777" w:rsidR="00B35AFB" w:rsidRDefault="005860E3" w:rsidP="00C93B0E">
      <w:pPr>
        <w:pStyle w:val="afff3"/>
        <w:numPr>
          <w:ilvl w:val="0"/>
          <w:numId w:val="46"/>
        </w:numPr>
        <w:tabs>
          <w:tab w:val="left" w:pos="567"/>
          <w:tab w:val="left" w:pos="709"/>
        </w:tabs>
        <w:ind w:left="567" w:hanging="397"/>
        <w:jc w:val="both"/>
        <w:rPr>
          <w:szCs w:val="24"/>
        </w:rPr>
      </w:pPr>
      <w:r>
        <w:rPr>
          <w:szCs w:val="24"/>
        </w:rPr>
        <w:t xml:space="preserve">отработка </w:t>
      </w:r>
      <w:r w:rsidR="007F639D">
        <w:rPr>
          <w:szCs w:val="24"/>
        </w:rPr>
        <w:t xml:space="preserve">ведется </w:t>
      </w:r>
      <w:r w:rsidR="006D3BD2">
        <w:rPr>
          <w:szCs w:val="24"/>
        </w:rPr>
        <w:t>с одного ПВ</w:t>
      </w:r>
      <w:r w:rsidR="00CB19D2">
        <w:rPr>
          <w:szCs w:val="24"/>
        </w:rPr>
        <w:t>,</w:t>
      </w:r>
    </w:p>
    <w:p w14:paraId="269D9AFF" w14:textId="5939E721" w:rsidR="001C7020" w:rsidRDefault="00B35AFB" w:rsidP="00C93B0E">
      <w:pPr>
        <w:pStyle w:val="afff3"/>
        <w:numPr>
          <w:ilvl w:val="0"/>
          <w:numId w:val="46"/>
        </w:numPr>
        <w:tabs>
          <w:tab w:val="left" w:pos="567"/>
          <w:tab w:val="left" w:pos="709"/>
        </w:tabs>
        <w:ind w:left="567" w:hanging="397"/>
        <w:jc w:val="both"/>
        <w:rPr>
          <w:szCs w:val="24"/>
        </w:rPr>
      </w:pPr>
      <w:r>
        <w:rPr>
          <w:szCs w:val="24"/>
        </w:rPr>
        <w:t>применяется</w:t>
      </w:r>
      <w:r w:rsidRPr="00B35AFB">
        <w:rPr>
          <w:szCs w:val="24"/>
        </w:rPr>
        <w:t xml:space="preserve"> взрывно</w:t>
      </w:r>
      <w:r>
        <w:rPr>
          <w:szCs w:val="24"/>
        </w:rPr>
        <w:t>й</w:t>
      </w:r>
      <w:r w:rsidRPr="00B35AFB">
        <w:rPr>
          <w:szCs w:val="24"/>
        </w:rPr>
        <w:t xml:space="preserve"> источник</w:t>
      </w:r>
      <w:r>
        <w:rPr>
          <w:szCs w:val="24"/>
        </w:rPr>
        <w:t xml:space="preserve"> возбуждения сейсмических колебаний,</w:t>
      </w:r>
      <w:r w:rsidR="006D3BD2" w:rsidRPr="0009668A">
        <w:rPr>
          <w:szCs w:val="24"/>
        </w:rPr>
        <w:t xml:space="preserve"> </w:t>
      </w:r>
    </w:p>
    <w:p w14:paraId="6B8B3AEF" w14:textId="0E0293F6" w:rsidR="007F639D" w:rsidRDefault="001C7020" w:rsidP="00C93B0E">
      <w:pPr>
        <w:pStyle w:val="afff3"/>
        <w:numPr>
          <w:ilvl w:val="0"/>
          <w:numId w:val="46"/>
        </w:numPr>
        <w:tabs>
          <w:tab w:val="left" w:pos="567"/>
          <w:tab w:val="left" w:pos="709"/>
        </w:tabs>
        <w:ind w:left="567" w:hanging="397"/>
        <w:jc w:val="both"/>
        <w:rPr>
          <w:szCs w:val="24"/>
        </w:rPr>
      </w:pPr>
      <w:r w:rsidRPr="001C7020">
        <w:rPr>
          <w:szCs w:val="24"/>
        </w:rPr>
        <w:t>использ</w:t>
      </w:r>
      <w:r w:rsidR="007F639D">
        <w:rPr>
          <w:szCs w:val="24"/>
        </w:rPr>
        <w:t>уется</w:t>
      </w:r>
      <w:r w:rsidRPr="001C7020">
        <w:rPr>
          <w:szCs w:val="24"/>
        </w:rPr>
        <w:t xml:space="preserve"> </w:t>
      </w:r>
      <w:r w:rsidR="007F639D" w:rsidRPr="001C7020">
        <w:rPr>
          <w:szCs w:val="24"/>
        </w:rPr>
        <w:t>трехмодульн</w:t>
      </w:r>
      <w:r w:rsidR="007F639D">
        <w:rPr>
          <w:szCs w:val="24"/>
        </w:rPr>
        <w:t>ый</w:t>
      </w:r>
      <w:r w:rsidR="007F639D" w:rsidRPr="001C7020">
        <w:rPr>
          <w:szCs w:val="24"/>
        </w:rPr>
        <w:t xml:space="preserve"> </w:t>
      </w:r>
      <w:r w:rsidR="0066741E" w:rsidRPr="001C7020">
        <w:rPr>
          <w:szCs w:val="24"/>
        </w:rPr>
        <w:t xml:space="preserve">зонд с </w:t>
      </w:r>
      <w:r w:rsidR="000C0532" w:rsidRPr="001C7020">
        <w:rPr>
          <w:szCs w:val="24"/>
        </w:rPr>
        <w:t xml:space="preserve">шагом 10м между </w:t>
      </w:r>
      <w:r w:rsidR="0009668A" w:rsidRPr="001C7020">
        <w:rPr>
          <w:szCs w:val="24"/>
        </w:rPr>
        <w:t>модулями</w:t>
      </w:r>
      <w:r w:rsidR="00CB19D2">
        <w:rPr>
          <w:szCs w:val="24"/>
        </w:rPr>
        <w:t>,</w:t>
      </w:r>
      <w:r w:rsidR="007F639D">
        <w:rPr>
          <w:szCs w:val="24"/>
        </w:rPr>
        <w:t xml:space="preserve"> </w:t>
      </w:r>
    </w:p>
    <w:p w14:paraId="170947D4" w14:textId="42AFAA1F" w:rsidR="00B7284B" w:rsidRDefault="007F639D" w:rsidP="00C93B0E">
      <w:pPr>
        <w:pStyle w:val="afff3"/>
        <w:numPr>
          <w:ilvl w:val="0"/>
          <w:numId w:val="46"/>
        </w:numPr>
        <w:tabs>
          <w:tab w:val="left" w:pos="709"/>
        </w:tabs>
        <w:ind w:left="567" w:hanging="397"/>
        <w:jc w:val="both"/>
        <w:rPr>
          <w:szCs w:val="24"/>
        </w:rPr>
      </w:pPr>
      <w:r>
        <w:rPr>
          <w:szCs w:val="24"/>
        </w:rPr>
        <w:t>шаг смещения зонда по профилю 20м (</w:t>
      </w:r>
      <w:r w:rsidR="00D2612D" w:rsidRPr="001C7020">
        <w:rPr>
          <w:szCs w:val="24"/>
        </w:rPr>
        <w:t xml:space="preserve">с перекрытием </w:t>
      </w:r>
      <w:r w:rsidR="00AF2CE1">
        <w:rPr>
          <w:szCs w:val="24"/>
        </w:rPr>
        <w:t>одной точки приема</w:t>
      </w:r>
      <w:r w:rsidR="001C7020" w:rsidRPr="001C7020">
        <w:rPr>
          <w:szCs w:val="24"/>
        </w:rPr>
        <w:t>)</w:t>
      </w:r>
      <w:r w:rsidR="00AF2CE1">
        <w:rPr>
          <w:szCs w:val="24"/>
        </w:rPr>
        <w:t xml:space="preserve"> или 30м (без перекрытия точек приема</w:t>
      </w:r>
      <w:r w:rsidR="00DD72CB">
        <w:rPr>
          <w:szCs w:val="24"/>
        </w:rPr>
        <w:t>).</w:t>
      </w:r>
    </w:p>
    <w:p w14:paraId="2139BC36" w14:textId="2B3C5296" w:rsidR="001C7020" w:rsidRDefault="007F639D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увеличении размера зонда </w:t>
      </w:r>
      <w:r w:rsidR="00CB19D2">
        <w:rPr>
          <w:szCs w:val="24"/>
        </w:rPr>
        <w:t xml:space="preserve">на </w:t>
      </w:r>
      <w:r w:rsidR="00CB19D2">
        <w:rPr>
          <w:szCs w:val="24"/>
          <w:lang w:val="en-US"/>
        </w:rPr>
        <w:t>N</w:t>
      </w:r>
      <w:r w:rsidR="00CB19D2" w:rsidRPr="00CB19D2">
        <w:rPr>
          <w:szCs w:val="24"/>
        </w:rPr>
        <w:t xml:space="preserve"> </w:t>
      </w:r>
      <w:r w:rsidR="00CB19D2">
        <w:rPr>
          <w:szCs w:val="24"/>
        </w:rPr>
        <w:t>модулей</w:t>
      </w:r>
      <w:r w:rsidR="00551644">
        <w:rPr>
          <w:szCs w:val="24"/>
        </w:rPr>
        <w:t>*</w:t>
      </w:r>
      <w:r w:rsidR="00CB19D2">
        <w:rPr>
          <w:szCs w:val="24"/>
        </w:rPr>
        <w:t xml:space="preserve"> с сохранением базового шага 10м норма корректируется путем умножения </w:t>
      </w:r>
      <w:r w:rsidR="004370CD">
        <w:rPr>
          <w:szCs w:val="24"/>
        </w:rPr>
        <w:t>её</w:t>
      </w:r>
      <w:r w:rsidR="00407284" w:rsidRPr="001C7020">
        <w:rPr>
          <w:szCs w:val="24"/>
        </w:rPr>
        <w:t xml:space="preserve"> на </w:t>
      </w:r>
      <w:r w:rsidR="00CB19D2">
        <w:rPr>
          <w:szCs w:val="24"/>
        </w:rPr>
        <w:t xml:space="preserve">поправочный множитель </w:t>
      </w:r>
      <w:r w:rsidR="004370CD">
        <w:rPr>
          <w:szCs w:val="24"/>
        </w:rPr>
        <w:t>К</w:t>
      </w:r>
      <w:r w:rsidR="004370CD" w:rsidRPr="004370CD">
        <w:rPr>
          <w:szCs w:val="24"/>
          <w:vertAlign w:val="subscript"/>
        </w:rPr>
        <w:t>1</w:t>
      </w:r>
      <w:r w:rsidR="004370CD">
        <w:rPr>
          <w:szCs w:val="24"/>
        </w:rPr>
        <w:t>=</w:t>
      </w:r>
      <w:r w:rsidR="00CB19D2">
        <w:rPr>
          <w:szCs w:val="24"/>
        </w:rPr>
        <w:t>0,85</w:t>
      </w:r>
      <w:r w:rsidR="00CB19D2" w:rsidRPr="00CB19D2">
        <w:rPr>
          <w:szCs w:val="24"/>
          <w:vertAlign w:val="superscript"/>
        </w:rPr>
        <w:t>(</w:t>
      </w:r>
      <w:r w:rsidR="00CB19D2" w:rsidRPr="00CB19D2">
        <w:rPr>
          <w:szCs w:val="24"/>
          <w:vertAlign w:val="superscript"/>
          <w:lang w:val="en-US"/>
        </w:rPr>
        <w:t>N</w:t>
      </w:r>
      <w:r w:rsidR="00CB19D2" w:rsidRPr="00CB19D2">
        <w:rPr>
          <w:szCs w:val="24"/>
          <w:vertAlign w:val="superscript"/>
        </w:rPr>
        <w:t>-3)</w:t>
      </w:r>
      <w:r w:rsidR="00CB19D2">
        <w:rPr>
          <w:szCs w:val="24"/>
        </w:rPr>
        <w:t>.</w:t>
      </w:r>
      <w:r w:rsidR="00407284" w:rsidRPr="001C7020">
        <w:rPr>
          <w:szCs w:val="24"/>
        </w:rPr>
        <w:t xml:space="preserve"> </w:t>
      </w:r>
      <w:r w:rsidR="004370CD">
        <w:rPr>
          <w:szCs w:val="24"/>
        </w:rPr>
        <w:t>Для зонда с 1 или 2 модулями при базовых условиях норма принимается равной 40 ФН/отр-см</w:t>
      </w:r>
      <w:r w:rsidR="00551644">
        <w:rPr>
          <w:szCs w:val="24"/>
        </w:rPr>
        <w:t>**</w:t>
      </w:r>
      <w:r w:rsidR="004370CD">
        <w:rPr>
          <w:szCs w:val="24"/>
        </w:rPr>
        <w:t>.</w:t>
      </w:r>
    </w:p>
    <w:p w14:paraId="14F3F59D" w14:textId="44D14477" w:rsidR="004370CD" w:rsidRDefault="004370CD" w:rsidP="004370CD">
      <w:pPr>
        <w:pStyle w:val="af3"/>
        <w:spacing w:before="120"/>
        <w:ind w:left="567"/>
        <w:jc w:val="both"/>
        <w:rPr>
          <w:i/>
          <w:sz w:val="24"/>
          <w:szCs w:val="24"/>
        </w:rPr>
      </w:pPr>
      <w:r w:rsidRPr="009504D7">
        <w:rPr>
          <w:i/>
          <w:sz w:val="24"/>
          <w:szCs w:val="24"/>
          <w:u w:val="single"/>
        </w:rPr>
        <w:t>Примечание:</w:t>
      </w:r>
      <w:r w:rsidR="00551644">
        <w:rPr>
          <w:i/>
          <w:sz w:val="24"/>
          <w:szCs w:val="24"/>
          <w:u w:val="single"/>
        </w:rPr>
        <w:t>*</w:t>
      </w:r>
      <w:r w:rsidRPr="009504D7">
        <w:rPr>
          <w:i/>
          <w:sz w:val="24"/>
          <w:szCs w:val="24"/>
        </w:rPr>
        <w:t xml:space="preserve"> модуль – отдельное приемное устройство, контактирующее со стенкой скважины, содержащее датчики сейсмических сигналов и электронику </w:t>
      </w:r>
      <w:r>
        <w:rPr>
          <w:i/>
          <w:sz w:val="24"/>
          <w:szCs w:val="24"/>
        </w:rPr>
        <w:t>для</w:t>
      </w:r>
      <w:r w:rsidRPr="009504D7">
        <w:rPr>
          <w:i/>
          <w:sz w:val="24"/>
          <w:szCs w:val="24"/>
        </w:rPr>
        <w:t xml:space="preserve"> их обработк</w:t>
      </w:r>
      <w:r>
        <w:rPr>
          <w:i/>
          <w:sz w:val="24"/>
          <w:szCs w:val="24"/>
        </w:rPr>
        <w:t>и</w:t>
      </w:r>
      <w:r w:rsidRPr="009504D7">
        <w:rPr>
          <w:i/>
          <w:sz w:val="24"/>
          <w:szCs w:val="24"/>
        </w:rPr>
        <w:t xml:space="preserve"> и передаче по кабелю на </w:t>
      </w:r>
      <w:r w:rsidR="00E21932">
        <w:rPr>
          <w:i/>
          <w:sz w:val="24"/>
          <w:szCs w:val="24"/>
        </w:rPr>
        <w:t>регистрирующую аппаратуру</w:t>
      </w:r>
      <w:r w:rsidRPr="009504D7">
        <w:rPr>
          <w:i/>
          <w:sz w:val="24"/>
          <w:szCs w:val="24"/>
        </w:rPr>
        <w:t>. Сейсмический зонд может содержать от одного до</w:t>
      </w:r>
      <w:r>
        <w:rPr>
          <w:i/>
          <w:sz w:val="24"/>
          <w:szCs w:val="24"/>
        </w:rPr>
        <w:t xml:space="preserve"> нескольких десятков таких модулей.</w:t>
      </w:r>
    </w:p>
    <w:p w14:paraId="2B3A8F1E" w14:textId="2BCF518F" w:rsidR="004370CD" w:rsidRPr="006F6BB7" w:rsidRDefault="00551644" w:rsidP="004370CD">
      <w:pPr>
        <w:pStyle w:val="af3"/>
        <w:spacing w:before="120"/>
        <w:ind w:left="56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</w:rPr>
        <w:t>**</w:t>
      </w:r>
      <w:r w:rsidR="001D2339" w:rsidRPr="001D2339">
        <w:rPr>
          <w:i/>
          <w:szCs w:val="24"/>
        </w:rPr>
        <w:t xml:space="preserve"> </w:t>
      </w:r>
      <w:r w:rsidR="001D2339" w:rsidRPr="001D2339">
        <w:rPr>
          <w:i/>
          <w:sz w:val="24"/>
          <w:szCs w:val="24"/>
        </w:rPr>
        <w:t>ФН – отдельная сейсмограмма (запись по рабочим и служебным каналам сейсмостанции), полученная с одного ПВ с помощью зонда, зафиксированного на определенном уровне в скважине при единичном или многократном (суммарная сейсмограмма) возбуждении колебаний на ПВ</w:t>
      </w:r>
      <w:r w:rsidR="001D2339">
        <w:rPr>
          <w:i/>
          <w:sz w:val="24"/>
          <w:szCs w:val="24"/>
        </w:rPr>
        <w:t>.</w:t>
      </w:r>
      <w:r w:rsidR="004370CD" w:rsidRPr="00180941">
        <w:rPr>
          <w:i/>
          <w:sz w:val="24"/>
          <w:szCs w:val="24"/>
        </w:rPr>
        <w:t xml:space="preserve"> </w:t>
      </w:r>
    </w:p>
    <w:p w14:paraId="23CA5D17" w14:textId="5BAFCDB2" w:rsidR="001D2339" w:rsidRPr="006F6BB7" w:rsidRDefault="001D2339" w:rsidP="001D2339">
      <w:pPr>
        <w:pStyle w:val="af3"/>
        <w:spacing w:before="120"/>
        <w:ind w:left="567"/>
        <w:jc w:val="both"/>
        <w:rPr>
          <w:i/>
          <w:sz w:val="24"/>
          <w:szCs w:val="24"/>
          <w:u w:val="single"/>
        </w:rPr>
      </w:pPr>
      <w:r w:rsidRPr="00F96337">
        <w:rPr>
          <w:i/>
          <w:sz w:val="24"/>
          <w:szCs w:val="24"/>
        </w:rPr>
        <w:t xml:space="preserve">отр-см – </w:t>
      </w:r>
      <w:r>
        <w:rPr>
          <w:i/>
          <w:sz w:val="24"/>
          <w:szCs w:val="24"/>
        </w:rPr>
        <w:t>отрядо-смена, расчетная единица</w:t>
      </w:r>
      <w:r w:rsidRPr="00F96337">
        <w:rPr>
          <w:i/>
          <w:sz w:val="24"/>
          <w:szCs w:val="24"/>
        </w:rPr>
        <w:t xml:space="preserve"> времени</w:t>
      </w:r>
      <w:r>
        <w:rPr>
          <w:i/>
          <w:sz w:val="24"/>
          <w:szCs w:val="24"/>
        </w:rPr>
        <w:t xml:space="preserve"> работ</w:t>
      </w:r>
      <w:r w:rsidRPr="00F96337">
        <w:rPr>
          <w:i/>
          <w:sz w:val="24"/>
          <w:szCs w:val="24"/>
        </w:rPr>
        <w:t>, в течении которо</w:t>
      </w:r>
      <w:r>
        <w:rPr>
          <w:i/>
          <w:sz w:val="24"/>
          <w:szCs w:val="24"/>
        </w:rPr>
        <w:t>й</w:t>
      </w:r>
      <w:r w:rsidRPr="00F96337">
        <w:rPr>
          <w:i/>
          <w:sz w:val="24"/>
          <w:szCs w:val="24"/>
        </w:rPr>
        <w:t xml:space="preserve"> сейсморазведочный отряд выполняет норму выработки в </w:t>
      </w:r>
      <w:r>
        <w:rPr>
          <w:i/>
          <w:sz w:val="24"/>
          <w:szCs w:val="24"/>
        </w:rPr>
        <w:t>ФН</w:t>
      </w:r>
      <w:r w:rsidRPr="00F96337">
        <w:rPr>
          <w:i/>
          <w:sz w:val="24"/>
          <w:szCs w:val="24"/>
        </w:rPr>
        <w:t>, установленную на 7- часовой рабочий день.</w:t>
      </w:r>
    </w:p>
    <w:p w14:paraId="00913FFA" w14:textId="714AB051" w:rsidR="004370CD" w:rsidRDefault="004370CD" w:rsidP="004370CD">
      <w:pPr>
        <w:tabs>
          <w:tab w:val="left" w:pos="567"/>
          <w:tab w:val="left" w:pos="9899"/>
        </w:tabs>
        <w:spacing w:before="120"/>
        <w:ind w:left="567"/>
        <w:jc w:val="both"/>
        <w:rPr>
          <w:i/>
          <w:szCs w:val="24"/>
        </w:rPr>
      </w:pPr>
    </w:p>
    <w:p w14:paraId="187BA303" w14:textId="2D48DF9E" w:rsidR="004370CD" w:rsidRPr="001C7020" w:rsidRDefault="004370CD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увеличении шага между модулями норма корректируется путем умножения её </w:t>
      </w:r>
      <w:r w:rsidRPr="001C7020">
        <w:rPr>
          <w:szCs w:val="24"/>
        </w:rPr>
        <w:t xml:space="preserve">на </w:t>
      </w:r>
      <w:r>
        <w:rPr>
          <w:szCs w:val="24"/>
        </w:rPr>
        <w:t>поправочный множитель К</w:t>
      </w:r>
      <w:r>
        <w:rPr>
          <w:szCs w:val="24"/>
          <w:vertAlign w:val="subscript"/>
        </w:rPr>
        <w:t>2</w:t>
      </w:r>
      <w:r>
        <w:rPr>
          <w:szCs w:val="24"/>
        </w:rPr>
        <w:t>=0,87</w:t>
      </w:r>
      <w:r w:rsidRPr="00CB19D2">
        <w:rPr>
          <w:szCs w:val="24"/>
          <w:vertAlign w:val="superscript"/>
        </w:rPr>
        <w:t>(</w:t>
      </w:r>
      <w:r>
        <w:rPr>
          <w:szCs w:val="24"/>
          <w:vertAlign w:val="superscript"/>
          <w:lang w:val="en-US"/>
        </w:rPr>
        <w:t>Δ</w:t>
      </w:r>
      <w:r>
        <w:rPr>
          <w:szCs w:val="24"/>
          <w:vertAlign w:val="superscript"/>
        </w:rPr>
        <w:t>-10</w:t>
      </w:r>
      <w:r w:rsidRPr="00CB19D2">
        <w:rPr>
          <w:szCs w:val="24"/>
          <w:vertAlign w:val="superscript"/>
        </w:rPr>
        <w:t>)</w:t>
      </w:r>
      <w:r>
        <w:rPr>
          <w:szCs w:val="24"/>
          <w:vertAlign w:val="superscript"/>
        </w:rPr>
        <w:t>/5</w:t>
      </w:r>
      <w:r>
        <w:rPr>
          <w:szCs w:val="24"/>
        </w:rPr>
        <w:t>, где Δ- шаг по приемным модулям в зонде</w:t>
      </w:r>
      <w:r w:rsidR="00AF35E6">
        <w:rPr>
          <w:szCs w:val="24"/>
        </w:rPr>
        <w:t xml:space="preserve"> в метрах</w:t>
      </w:r>
      <w:r>
        <w:rPr>
          <w:szCs w:val="24"/>
        </w:rPr>
        <w:t>.</w:t>
      </w:r>
    </w:p>
    <w:p w14:paraId="307F903F" w14:textId="3F6AF45C" w:rsidR="00D33531" w:rsidRDefault="00CB19D2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</w:t>
      </w:r>
      <w:r w:rsidR="004370CD">
        <w:rPr>
          <w:szCs w:val="24"/>
        </w:rPr>
        <w:t>выполнении</w:t>
      </w:r>
      <w:r w:rsidR="00407284" w:rsidRPr="00CB19D2">
        <w:rPr>
          <w:szCs w:val="24"/>
        </w:rPr>
        <w:t xml:space="preserve"> </w:t>
      </w:r>
      <w:r w:rsidR="00DB0585">
        <w:rPr>
          <w:szCs w:val="24"/>
        </w:rPr>
        <w:t>параллель</w:t>
      </w:r>
      <w:r w:rsidR="00DB0585" w:rsidRPr="00CB19D2">
        <w:rPr>
          <w:szCs w:val="24"/>
        </w:rPr>
        <w:t xml:space="preserve">ной </w:t>
      </w:r>
      <w:r w:rsidR="00407284" w:rsidRPr="00CB19D2">
        <w:rPr>
          <w:szCs w:val="24"/>
        </w:rPr>
        <w:t>отработки профиля</w:t>
      </w:r>
      <w:r w:rsidR="004370CD">
        <w:rPr>
          <w:szCs w:val="24"/>
        </w:rPr>
        <w:t xml:space="preserve"> из двух и более ПВ </w:t>
      </w:r>
      <w:r w:rsidR="00936025" w:rsidRPr="00CB19D2">
        <w:rPr>
          <w:szCs w:val="24"/>
        </w:rPr>
        <w:t xml:space="preserve">на </w:t>
      </w:r>
      <w:r w:rsidR="00831FE0">
        <w:rPr>
          <w:szCs w:val="24"/>
        </w:rPr>
        <w:t>кажд</w:t>
      </w:r>
      <w:r w:rsidR="00831FE0" w:rsidRPr="00CB19D2">
        <w:rPr>
          <w:szCs w:val="24"/>
        </w:rPr>
        <w:t xml:space="preserve">ом </w:t>
      </w:r>
      <w:r w:rsidR="00407284" w:rsidRPr="00CB19D2">
        <w:rPr>
          <w:szCs w:val="24"/>
        </w:rPr>
        <w:t>уровн</w:t>
      </w:r>
      <w:r w:rsidR="00936025" w:rsidRPr="00CB19D2">
        <w:rPr>
          <w:szCs w:val="24"/>
        </w:rPr>
        <w:t>е</w:t>
      </w:r>
      <w:r w:rsidR="00407284" w:rsidRPr="00CB19D2">
        <w:rPr>
          <w:szCs w:val="24"/>
        </w:rPr>
        <w:t xml:space="preserve"> приема</w:t>
      </w:r>
      <w:r w:rsidR="00831FE0">
        <w:rPr>
          <w:szCs w:val="24"/>
        </w:rPr>
        <w:t xml:space="preserve"> зонда</w:t>
      </w:r>
      <w:r w:rsidR="00407284" w:rsidRPr="00CB19D2">
        <w:rPr>
          <w:szCs w:val="24"/>
        </w:rPr>
        <w:t xml:space="preserve"> </w:t>
      </w:r>
      <w:r w:rsidR="00CC3B4B" w:rsidRPr="00CB19D2">
        <w:rPr>
          <w:szCs w:val="24"/>
        </w:rPr>
        <w:t>производ</w:t>
      </w:r>
      <w:r w:rsidR="00CC3B4B">
        <w:rPr>
          <w:szCs w:val="24"/>
        </w:rPr>
        <w:t>я</w:t>
      </w:r>
      <w:r w:rsidR="00CC3B4B" w:rsidRPr="00CB19D2">
        <w:rPr>
          <w:szCs w:val="24"/>
        </w:rPr>
        <w:t>тся последовательн</w:t>
      </w:r>
      <w:r w:rsidR="00CC3B4B">
        <w:rPr>
          <w:szCs w:val="24"/>
        </w:rPr>
        <w:t>ые</w:t>
      </w:r>
      <w:r w:rsidR="00CC3B4B" w:rsidRPr="00CB19D2">
        <w:rPr>
          <w:szCs w:val="24"/>
        </w:rPr>
        <w:t xml:space="preserve"> регистраци</w:t>
      </w:r>
      <w:r w:rsidR="00CC3B4B">
        <w:rPr>
          <w:szCs w:val="24"/>
        </w:rPr>
        <w:t>и</w:t>
      </w:r>
      <w:r w:rsidR="00CC3B4B" w:rsidRPr="00CB19D2">
        <w:rPr>
          <w:szCs w:val="24"/>
        </w:rPr>
        <w:t xml:space="preserve"> </w:t>
      </w:r>
      <w:r w:rsidR="00CC3B4B">
        <w:rPr>
          <w:szCs w:val="24"/>
        </w:rPr>
        <w:t xml:space="preserve">отдельных </w:t>
      </w:r>
      <w:r w:rsidR="00CC3B4B" w:rsidRPr="00CB19D2">
        <w:rPr>
          <w:szCs w:val="24"/>
        </w:rPr>
        <w:t>сейсмограмм</w:t>
      </w:r>
      <w:r w:rsidR="00CC3B4B">
        <w:rPr>
          <w:szCs w:val="24"/>
        </w:rPr>
        <w:t xml:space="preserve"> </w:t>
      </w:r>
      <w:r w:rsidR="004370CD">
        <w:rPr>
          <w:szCs w:val="24"/>
        </w:rPr>
        <w:t>от каждого</w:t>
      </w:r>
      <w:r w:rsidR="004370CD" w:rsidRPr="00CB19D2">
        <w:rPr>
          <w:szCs w:val="24"/>
        </w:rPr>
        <w:t xml:space="preserve"> </w:t>
      </w:r>
      <w:r w:rsidR="005A4A4A" w:rsidRPr="00CB19D2">
        <w:rPr>
          <w:szCs w:val="24"/>
        </w:rPr>
        <w:t xml:space="preserve">возбуждении </w:t>
      </w:r>
      <w:r w:rsidR="00180941" w:rsidRPr="00CB19D2">
        <w:rPr>
          <w:szCs w:val="24"/>
        </w:rPr>
        <w:t>из</w:t>
      </w:r>
      <w:r w:rsidR="00407284" w:rsidRPr="00CB19D2">
        <w:rPr>
          <w:szCs w:val="24"/>
        </w:rPr>
        <w:t xml:space="preserve"> </w:t>
      </w:r>
      <w:r w:rsidR="004370CD">
        <w:rPr>
          <w:szCs w:val="24"/>
        </w:rPr>
        <w:t xml:space="preserve">заданного ряда </w:t>
      </w:r>
      <w:r w:rsidR="00407284" w:rsidRPr="00CB19D2">
        <w:rPr>
          <w:szCs w:val="24"/>
        </w:rPr>
        <w:t>ПВ</w:t>
      </w:r>
      <w:r w:rsidR="002E5FDA" w:rsidRPr="00CB19D2">
        <w:rPr>
          <w:szCs w:val="24"/>
        </w:rPr>
        <w:t xml:space="preserve">. </w:t>
      </w:r>
    </w:p>
    <w:p w14:paraId="1A8E2810" w14:textId="3BAC2036" w:rsidR="00552EAB" w:rsidRPr="00CB19D2" w:rsidRDefault="00552EAB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При выполнении</w:t>
      </w:r>
      <w:r w:rsidRPr="00CB19D2">
        <w:rPr>
          <w:szCs w:val="24"/>
        </w:rPr>
        <w:t xml:space="preserve"> </w:t>
      </w:r>
      <w:r>
        <w:rPr>
          <w:szCs w:val="24"/>
        </w:rPr>
        <w:t>параллель</w:t>
      </w:r>
      <w:r w:rsidRPr="00CB19D2">
        <w:rPr>
          <w:szCs w:val="24"/>
        </w:rPr>
        <w:t>ной отработки профиля</w:t>
      </w:r>
      <w:r>
        <w:rPr>
          <w:szCs w:val="24"/>
        </w:rPr>
        <w:t xml:space="preserve"> из двух ПВ норма выработки увеличивается на 20%. При добавлении в порядок отработки свыше двух</w:t>
      </w:r>
      <w:r w:rsidR="00DD21E2">
        <w:rPr>
          <w:szCs w:val="24"/>
        </w:rPr>
        <w:t xml:space="preserve"> ПВ</w:t>
      </w:r>
      <w:r>
        <w:rPr>
          <w:szCs w:val="24"/>
        </w:rPr>
        <w:t xml:space="preserve">, с каждым дополнительным ПВ норма увеличивается на 10%. </w:t>
      </w:r>
    </w:p>
    <w:p w14:paraId="66923345" w14:textId="7F1B4066" w:rsidR="00180941" w:rsidRDefault="0066741E" w:rsidP="00F96337">
      <w:pPr>
        <w:tabs>
          <w:tab w:val="left" w:pos="567"/>
          <w:tab w:val="left" w:pos="9899"/>
        </w:tabs>
        <w:spacing w:before="120"/>
        <w:ind w:left="567"/>
        <w:jc w:val="both"/>
        <w:rPr>
          <w:i/>
          <w:szCs w:val="24"/>
        </w:rPr>
      </w:pPr>
      <w:r w:rsidRPr="00C4661F">
        <w:rPr>
          <w:i/>
          <w:szCs w:val="24"/>
          <w:u w:val="single"/>
        </w:rPr>
        <w:t>Пример:</w:t>
      </w:r>
      <w:r w:rsidRPr="0066741E">
        <w:rPr>
          <w:szCs w:val="24"/>
        </w:rPr>
        <w:t xml:space="preserve"> </w:t>
      </w:r>
      <w:r>
        <w:rPr>
          <w:szCs w:val="24"/>
        </w:rPr>
        <w:t>о</w:t>
      </w:r>
      <w:r w:rsidRPr="00C4661F">
        <w:rPr>
          <w:i/>
          <w:szCs w:val="24"/>
        </w:rPr>
        <w:t xml:space="preserve">тработка профиля ведется </w:t>
      </w:r>
      <w:r w:rsidR="00284028">
        <w:rPr>
          <w:i/>
          <w:szCs w:val="24"/>
        </w:rPr>
        <w:t>5</w:t>
      </w:r>
      <w:r w:rsidR="00B23FFF">
        <w:rPr>
          <w:i/>
          <w:szCs w:val="24"/>
        </w:rPr>
        <w:t>-</w:t>
      </w:r>
      <w:r w:rsidR="00284028">
        <w:rPr>
          <w:i/>
          <w:szCs w:val="24"/>
        </w:rPr>
        <w:t xml:space="preserve">ти </w:t>
      </w:r>
      <w:r w:rsidR="00B23FFF">
        <w:rPr>
          <w:i/>
          <w:szCs w:val="24"/>
        </w:rPr>
        <w:t xml:space="preserve">модульным зондом </w:t>
      </w:r>
      <w:r w:rsidRPr="00C4661F">
        <w:rPr>
          <w:i/>
          <w:szCs w:val="24"/>
        </w:rPr>
        <w:t>с</w:t>
      </w:r>
      <w:r>
        <w:rPr>
          <w:i/>
          <w:szCs w:val="24"/>
        </w:rPr>
        <w:t xml:space="preserve"> </w:t>
      </w:r>
      <w:r w:rsidR="00284028">
        <w:rPr>
          <w:i/>
          <w:szCs w:val="24"/>
        </w:rPr>
        <w:t>шагом между модулями 15</w:t>
      </w:r>
      <w:r w:rsidR="00B23FFF">
        <w:rPr>
          <w:i/>
          <w:szCs w:val="24"/>
        </w:rPr>
        <w:t>м из</w:t>
      </w:r>
      <w:r w:rsidR="00B23FFF" w:rsidRPr="00C4661F">
        <w:rPr>
          <w:i/>
          <w:szCs w:val="24"/>
        </w:rPr>
        <w:t xml:space="preserve"> </w:t>
      </w:r>
      <w:r w:rsidR="00BC2A72">
        <w:rPr>
          <w:i/>
          <w:szCs w:val="24"/>
        </w:rPr>
        <w:t>че</w:t>
      </w:r>
      <w:r w:rsidRPr="00C4661F">
        <w:rPr>
          <w:i/>
          <w:szCs w:val="24"/>
        </w:rPr>
        <w:t>т</w:t>
      </w:r>
      <w:r w:rsidR="00BC2A72">
        <w:rPr>
          <w:i/>
          <w:szCs w:val="24"/>
        </w:rPr>
        <w:t>ы</w:t>
      </w:r>
      <w:r w:rsidRPr="00C4661F">
        <w:rPr>
          <w:i/>
          <w:szCs w:val="24"/>
        </w:rPr>
        <w:t>рех ПВ</w:t>
      </w:r>
      <w:r w:rsidR="00B23FFF" w:rsidRPr="00B23FFF">
        <w:rPr>
          <w:i/>
          <w:szCs w:val="24"/>
        </w:rPr>
        <w:t xml:space="preserve"> </w:t>
      </w:r>
      <w:r w:rsidR="00B23FFF" w:rsidRPr="00C4661F">
        <w:rPr>
          <w:i/>
          <w:szCs w:val="24"/>
        </w:rPr>
        <w:t>одновременно</w:t>
      </w:r>
      <w:r w:rsidR="005A4A4A">
        <w:rPr>
          <w:i/>
          <w:szCs w:val="24"/>
        </w:rPr>
        <w:t>.</w:t>
      </w:r>
      <w:r w:rsidR="00284028">
        <w:rPr>
          <w:i/>
          <w:szCs w:val="24"/>
        </w:rPr>
        <w:t xml:space="preserve"> Шаг смещения зонда по профилю 50м</w:t>
      </w:r>
      <w:r w:rsidR="00DB0585">
        <w:rPr>
          <w:i/>
          <w:szCs w:val="24"/>
        </w:rPr>
        <w:t xml:space="preserve"> (без перекрытия по точкам приема)</w:t>
      </w:r>
      <w:r w:rsidR="00284028">
        <w:rPr>
          <w:i/>
          <w:szCs w:val="24"/>
        </w:rPr>
        <w:t xml:space="preserve">. </w:t>
      </w:r>
      <w:r>
        <w:rPr>
          <w:i/>
          <w:szCs w:val="24"/>
        </w:rPr>
        <w:t xml:space="preserve">Норма </w:t>
      </w:r>
      <w:r w:rsidR="00B23FFF">
        <w:rPr>
          <w:i/>
          <w:szCs w:val="24"/>
        </w:rPr>
        <w:t>выработки</w:t>
      </w:r>
      <w:r w:rsidR="00284028">
        <w:rPr>
          <w:i/>
          <w:szCs w:val="24"/>
        </w:rPr>
        <w:t>:</w:t>
      </w:r>
    </w:p>
    <w:p w14:paraId="3D82EF16" w14:textId="341D84D3" w:rsidR="00180941" w:rsidRDefault="00284028" w:rsidP="00AF35E6">
      <w:pPr>
        <w:tabs>
          <w:tab w:val="left" w:pos="567"/>
          <w:tab w:val="left" w:pos="9899"/>
        </w:tabs>
        <w:spacing w:before="120"/>
        <w:ind w:left="567"/>
        <w:jc w:val="center"/>
        <w:rPr>
          <w:i/>
          <w:szCs w:val="24"/>
        </w:rPr>
      </w:pPr>
      <w:r w:rsidRPr="00552EAB">
        <w:rPr>
          <w:i/>
          <w:szCs w:val="24"/>
        </w:rPr>
        <w:t>34</w:t>
      </w:r>
      <w:r w:rsidR="00936025" w:rsidRPr="00552EAB">
        <w:rPr>
          <w:i/>
          <w:szCs w:val="24"/>
        </w:rPr>
        <w:t>*0,</w:t>
      </w:r>
      <w:r w:rsidRPr="00552EAB">
        <w:rPr>
          <w:i/>
          <w:szCs w:val="24"/>
        </w:rPr>
        <w:t>85</w:t>
      </w:r>
      <w:r w:rsidRPr="00552EAB">
        <w:rPr>
          <w:i/>
          <w:szCs w:val="24"/>
          <w:vertAlign w:val="superscript"/>
        </w:rPr>
        <w:t>(5-3)</w:t>
      </w:r>
      <w:r w:rsidR="00936025" w:rsidRPr="00552EAB">
        <w:rPr>
          <w:i/>
          <w:szCs w:val="24"/>
        </w:rPr>
        <w:t>*</w:t>
      </w:r>
      <w:r w:rsidR="00180941" w:rsidRPr="00552EAB">
        <w:rPr>
          <w:i/>
          <w:szCs w:val="24"/>
        </w:rPr>
        <w:t>0,</w:t>
      </w:r>
      <w:r w:rsidRPr="00552EAB">
        <w:rPr>
          <w:i/>
          <w:szCs w:val="24"/>
        </w:rPr>
        <w:t>87</w:t>
      </w:r>
      <w:r w:rsidR="00424A8A">
        <w:rPr>
          <w:i/>
          <w:szCs w:val="24"/>
          <w:vertAlign w:val="superscript"/>
        </w:rPr>
        <w:t>(</w:t>
      </w:r>
      <w:r w:rsidRPr="00552EAB">
        <w:rPr>
          <w:i/>
          <w:szCs w:val="24"/>
          <w:vertAlign w:val="superscript"/>
        </w:rPr>
        <w:t>(15-10)/5</w:t>
      </w:r>
      <w:r w:rsidR="00936025" w:rsidRPr="00552EAB">
        <w:rPr>
          <w:i/>
          <w:szCs w:val="24"/>
          <w:vertAlign w:val="superscript"/>
        </w:rPr>
        <w:t>)</w:t>
      </w:r>
      <w:r w:rsidR="00936025" w:rsidRPr="00552EAB">
        <w:rPr>
          <w:i/>
          <w:szCs w:val="24"/>
        </w:rPr>
        <w:t>*</w:t>
      </w:r>
      <w:r w:rsidR="00DD21E2">
        <w:rPr>
          <w:i/>
          <w:szCs w:val="24"/>
        </w:rPr>
        <w:t>1,2*1,1</w:t>
      </w:r>
      <w:r w:rsidR="00BC2A72">
        <w:rPr>
          <w:i/>
          <w:szCs w:val="24"/>
        </w:rPr>
        <w:t>*1,1</w:t>
      </w:r>
      <w:r w:rsidR="00936025" w:rsidRPr="00552EAB">
        <w:rPr>
          <w:i/>
          <w:szCs w:val="24"/>
        </w:rPr>
        <w:t xml:space="preserve">= </w:t>
      </w:r>
      <w:r w:rsidR="00BC2A72" w:rsidRPr="00552EAB">
        <w:rPr>
          <w:i/>
          <w:szCs w:val="24"/>
        </w:rPr>
        <w:t>2</w:t>
      </w:r>
      <w:r w:rsidR="00BC2A72">
        <w:rPr>
          <w:i/>
          <w:szCs w:val="24"/>
        </w:rPr>
        <w:t>9</w:t>
      </w:r>
      <w:r w:rsidR="00BC2A72" w:rsidRPr="00552EAB">
        <w:rPr>
          <w:i/>
          <w:szCs w:val="24"/>
        </w:rPr>
        <w:t xml:space="preserve"> </w:t>
      </w:r>
      <w:r w:rsidR="00936025" w:rsidRPr="00552EAB">
        <w:rPr>
          <w:i/>
          <w:szCs w:val="24"/>
        </w:rPr>
        <w:t>ФН</w:t>
      </w:r>
      <w:r w:rsidR="00DB0585" w:rsidRPr="00552EAB">
        <w:rPr>
          <w:i/>
          <w:szCs w:val="24"/>
        </w:rPr>
        <w:t>/</w:t>
      </w:r>
      <w:r w:rsidR="00936025" w:rsidRPr="00552EAB">
        <w:rPr>
          <w:i/>
          <w:szCs w:val="24"/>
        </w:rPr>
        <w:t xml:space="preserve"> отр-см.</w:t>
      </w:r>
    </w:p>
    <w:p w14:paraId="16614324" w14:textId="24D5BD93" w:rsidR="00B66A12" w:rsidRDefault="00B66A12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При выполнении ВСП</w:t>
      </w:r>
      <w:r w:rsidR="00586CAA">
        <w:rPr>
          <w:szCs w:val="24"/>
        </w:rPr>
        <w:t xml:space="preserve"> и НВСП</w:t>
      </w:r>
      <w:r>
        <w:rPr>
          <w:szCs w:val="24"/>
        </w:rPr>
        <w:t xml:space="preserve"> с невзрывным</w:t>
      </w:r>
      <w:r w:rsidR="00B7284B">
        <w:rPr>
          <w:szCs w:val="24"/>
        </w:rPr>
        <w:t>и</w:t>
      </w:r>
      <w:r>
        <w:rPr>
          <w:szCs w:val="24"/>
        </w:rPr>
        <w:t xml:space="preserve"> источник</w:t>
      </w:r>
      <w:r w:rsidR="00B7284B">
        <w:rPr>
          <w:szCs w:val="24"/>
        </w:rPr>
        <w:t>ами</w:t>
      </w:r>
      <w:r>
        <w:rPr>
          <w:szCs w:val="24"/>
        </w:rPr>
        <w:t xml:space="preserve"> вибрационн</w:t>
      </w:r>
      <w:r w:rsidR="00B7284B">
        <w:rPr>
          <w:szCs w:val="24"/>
        </w:rPr>
        <w:t>ого</w:t>
      </w:r>
      <w:r w:rsidR="007A5360">
        <w:rPr>
          <w:szCs w:val="24"/>
        </w:rPr>
        <w:t xml:space="preserve">, </w:t>
      </w:r>
      <w:r>
        <w:rPr>
          <w:szCs w:val="24"/>
        </w:rPr>
        <w:t>импульсн</w:t>
      </w:r>
      <w:r w:rsidR="00B7284B">
        <w:rPr>
          <w:szCs w:val="24"/>
        </w:rPr>
        <w:t>ого</w:t>
      </w:r>
      <w:r>
        <w:rPr>
          <w:szCs w:val="24"/>
        </w:rPr>
        <w:t xml:space="preserve"> электродинамическ</w:t>
      </w:r>
      <w:r w:rsidR="00B7284B">
        <w:rPr>
          <w:szCs w:val="24"/>
        </w:rPr>
        <w:t>ого типа</w:t>
      </w:r>
      <w:r w:rsidR="007A5360">
        <w:rPr>
          <w:szCs w:val="24"/>
        </w:rPr>
        <w:t xml:space="preserve"> или с размещенным в скважине</w:t>
      </w:r>
      <w:r w:rsidR="0079573B">
        <w:rPr>
          <w:szCs w:val="24"/>
        </w:rPr>
        <w:t>/искусственном водоеме</w:t>
      </w:r>
      <w:r w:rsidR="007A5360">
        <w:rPr>
          <w:szCs w:val="24"/>
        </w:rPr>
        <w:t xml:space="preserve"> пневмоисточником (глубина погружения до 25м)</w:t>
      </w:r>
      <w:r w:rsidR="00B7284B">
        <w:rPr>
          <w:szCs w:val="24"/>
        </w:rPr>
        <w:t xml:space="preserve"> норма выработки увеличивается на 20% по отношению к базовой норме</w:t>
      </w:r>
      <w:r w:rsidR="007A5360">
        <w:rPr>
          <w:szCs w:val="24"/>
        </w:rPr>
        <w:t>,</w:t>
      </w:r>
      <w:r w:rsidR="00B7284B">
        <w:rPr>
          <w:szCs w:val="24"/>
        </w:rPr>
        <w:t xml:space="preserve"> установленной для взрыв</w:t>
      </w:r>
      <w:r w:rsidR="007A5360">
        <w:rPr>
          <w:szCs w:val="24"/>
        </w:rPr>
        <w:t>ного способа</w:t>
      </w:r>
      <w:r w:rsidR="00C84C6B">
        <w:rPr>
          <w:szCs w:val="24"/>
        </w:rPr>
        <w:t>,</w:t>
      </w:r>
      <w:r w:rsidR="0079573B">
        <w:rPr>
          <w:szCs w:val="24"/>
        </w:rPr>
        <w:t xml:space="preserve"> и составляет 41ФН</w:t>
      </w:r>
      <w:r w:rsidR="007A5360">
        <w:rPr>
          <w:szCs w:val="24"/>
        </w:rPr>
        <w:t>.</w:t>
      </w:r>
      <w:r w:rsidR="00B7284B">
        <w:rPr>
          <w:szCs w:val="24"/>
        </w:rPr>
        <w:t xml:space="preserve"> </w:t>
      </w:r>
      <w:r w:rsidR="003A65B9">
        <w:rPr>
          <w:szCs w:val="24"/>
        </w:rPr>
        <w:t>Эта норма</w:t>
      </w:r>
      <w:r w:rsidR="0079573B">
        <w:rPr>
          <w:szCs w:val="24"/>
        </w:rPr>
        <w:t>, в свою очередь,</w:t>
      </w:r>
      <w:r w:rsidR="003A65B9">
        <w:rPr>
          <w:szCs w:val="24"/>
        </w:rPr>
        <w:t xml:space="preserve"> </w:t>
      </w:r>
      <w:r w:rsidR="00AF35E6">
        <w:rPr>
          <w:szCs w:val="24"/>
        </w:rPr>
        <w:t xml:space="preserve">также </w:t>
      </w:r>
      <w:r w:rsidR="003A65B9">
        <w:rPr>
          <w:szCs w:val="24"/>
        </w:rPr>
        <w:t xml:space="preserve">корректируется в соответствии с </w:t>
      </w:r>
      <w:r w:rsidR="00AF35E6">
        <w:rPr>
          <w:szCs w:val="24"/>
        </w:rPr>
        <w:t xml:space="preserve">условиями </w:t>
      </w:r>
      <w:r w:rsidR="003A65B9">
        <w:rPr>
          <w:szCs w:val="24"/>
        </w:rPr>
        <w:t>пп.</w:t>
      </w:r>
      <w:r w:rsidR="00D919BF">
        <w:rPr>
          <w:szCs w:val="24"/>
        </w:rPr>
        <w:t> </w:t>
      </w:r>
      <w:r w:rsidR="003A65B9">
        <w:rPr>
          <w:szCs w:val="24"/>
        </w:rPr>
        <w:t>4.1.7.2.</w:t>
      </w:r>
      <w:r w:rsidR="00AF35E6">
        <w:rPr>
          <w:szCs w:val="24"/>
        </w:rPr>
        <w:t>,</w:t>
      </w:r>
      <w:r w:rsidR="00D919BF">
        <w:rPr>
          <w:szCs w:val="24"/>
        </w:rPr>
        <w:t> </w:t>
      </w:r>
      <w:r w:rsidR="003A65B9">
        <w:rPr>
          <w:szCs w:val="24"/>
        </w:rPr>
        <w:t>4.1.7.</w:t>
      </w:r>
      <w:r w:rsidR="00AF35E6">
        <w:rPr>
          <w:szCs w:val="24"/>
        </w:rPr>
        <w:t>3</w:t>
      </w:r>
      <w:r w:rsidR="001462BB">
        <w:rPr>
          <w:szCs w:val="24"/>
        </w:rPr>
        <w:t>.</w:t>
      </w:r>
      <w:r w:rsidR="00AF35E6">
        <w:rPr>
          <w:szCs w:val="24"/>
        </w:rPr>
        <w:t>,</w:t>
      </w:r>
      <w:r w:rsidR="00D919BF">
        <w:rPr>
          <w:szCs w:val="24"/>
        </w:rPr>
        <w:t> </w:t>
      </w:r>
      <w:r w:rsidR="00AF35E6">
        <w:rPr>
          <w:szCs w:val="24"/>
        </w:rPr>
        <w:t>4.1.7.5.</w:t>
      </w:r>
    </w:p>
    <w:p w14:paraId="7320CB01" w14:textId="2650BAA0" w:rsidR="00FF12FB" w:rsidRDefault="00FF12FB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Норма выработки </w:t>
      </w:r>
      <w:r w:rsidR="0079573B">
        <w:rPr>
          <w:szCs w:val="24"/>
        </w:rPr>
        <w:t xml:space="preserve">41ФН </w:t>
      </w:r>
      <w:r>
        <w:rPr>
          <w:szCs w:val="24"/>
        </w:rPr>
        <w:t xml:space="preserve">для работ ВСП </w:t>
      </w:r>
      <w:r w:rsidR="00586CAA">
        <w:rPr>
          <w:szCs w:val="24"/>
        </w:rPr>
        <w:t xml:space="preserve">и НВСП </w:t>
      </w:r>
      <w:r>
        <w:rPr>
          <w:szCs w:val="24"/>
        </w:rPr>
        <w:t>с невзрывными источниками (п.</w:t>
      </w:r>
      <w:r w:rsidR="00B0629B">
        <w:rPr>
          <w:szCs w:val="24"/>
        </w:rPr>
        <w:t xml:space="preserve"> </w:t>
      </w:r>
      <w:r>
        <w:rPr>
          <w:szCs w:val="24"/>
        </w:rPr>
        <w:t>4.1.7.5.) установлена для следующих методических пар</w:t>
      </w:r>
      <w:r w:rsidR="00FC0E52">
        <w:rPr>
          <w:szCs w:val="24"/>
        </w:rPr>
        <w:t>а</w:t>
      </w:r>
      <w:r>
        <w:rPr>
          <w:szCs w:val="24"/>
        </w:rPr>
        <w:t>метров:</w:t>
      </w:r>
    </w:p>
    <w:p w14:paraId="66433D44" w14:textId="7317B3D3" w:rsidR="00FF12FB" w:rsidRDefault="00FF12FB" w:rsidP="00C93B0E">
      <w:pPr>
        <w:pStyle w:val="afff3"/>
        <w:numPr>
          <w:ilvl w:val="0"/>
          <w:numId w:val="47"/>
        </w:numPr>
        <w:tabs>
          <w:tab w:val="left" w:pos="567"/>
          <w:tab w:val="left" w:pos="9899"/>
        </w:tabs>
        <w:ind w:left="567" w:hanging="397"/>
        <w:jc w:val="both"/>
        <w:rPr>
          <w:szCs w:val="24"/>
        </w:rPr>
      </w:pPr>
      <w:r>
        <w:rPr>
          <w:szCs w:val="24"/>
        </w:rPr>
        <w:t>длительность свип-сигнала виброисточника до 15 с,</w:t>
      </w:r>
    </w:p>
    <w:p w14:paraId="4A5F4596" w14:textId="28451A66" w:rsidR="00FC0E52" w:rsidRDefault="00B37638" w:rsidP="00C93B0E">
      <w:pPr>
        <w:pStyle w:val="afff3"/>
        <w:numPr>
          <w:ilvl w:val="0"/>
          <w:numId w:val="47"/>
        </w:numPr>
        <w:tabs>
          <w:tab w:val="left" w:pos="567"/>
          <w:tab w:val="left" w:pos="9899"/>
        </w:tabs>
        <w:ind w:left="567" w:hanging="397"/>
        <w:jc w:val="both"/>
        <w:rPr>
          <w:szCs w:val="24"/>
        </w:rPr>
      </w:pPr>
      <w:r>
        <w:rPr>
          <w:szCs w:val="24"/>
        </w:rPr>
        <w:lastRenderedPageBreak/>
        <w:t xml:space="preserve">до 7 </w:t>
      </w:r>
      <w:r w:rsidR="00FF12FB">
        <w:rPr>
          <w:szCs w:val="24"/>
        </w:rPr>
        <w:t>воздействий</w:t>
      </w:r>
      <w:r w:rsidR="00FC0E52">
        <w:rPr>
          <w:szCs w:val="24"/>
        </w:rPr>
        <w:t>/возбуждений</w:t>
      </w:r>
      <w:r>
        <w:rPr>
          <w:szCs w:val="24"/>
        </w:rPr>
        <w:t xml:space="preserve"> (включительно) для отдельного ФН</w:t>
      </w:r>
      <w:r w:rsidR="00FC0E52">
        <w:rPr>
          <w:szCs w:val="24"/>
        </w:rPr>
        <w:t>,</w:t>
      </w:r>
    </w:p>
    <w:p w14:paraId="01C4B7AB" w14:textId="2DFEC810" w:rsidR="00FF12FB" w:rsidRPr="00FF12FB" w:rsidRDefault="00B37638" w:rsidP="00C93B0E">
      <w:pPr>
        <w:pStyle w:val="afff3"/>
        <w:numPr>
          <w:ilvl w:val="0"/>
          <w:numId w:val="47"/>
        </w:numPr>
        <w:tabs>
          <w:tab w:val="left" w:pos="567"/>
          <w:tab w:val="left" w:pos="9899"/>
        </w:tabs>
        <w:ind w:left="567" w:hanging="397"/>
        <w:jc w:val="both"/>
        <w:rPr>
          <w:szCs w:val="24"/>
        </w:rPr>
      </w:pPr>
      <w:r>
        <w:rPr>
          <w:szCs w:val="24"/>
        </w:rPr>
        <w:t xml:space="preserve">до 5 </w:t>
      </w:r>
      <w:r w:rsidR="00FC0E52">
        <w:rPr>
          <w:szCs w:val="24"/>
        </w:rPr>
        <w:t xml:space="preserve">поверхностных источников </w:t>
      </w:r>
      <w:r>
        <w:rPr>
          <w:szCs w:val="24"/>
        </w:rPr>
        <w:t>(</w:t>
      </w:r>
      <w:r w:rsidR="00FC0E52">
        <w:rPr>
          <w:szCs w:val="24"/>
        </w:rPr>
        <w:t>включительно</w:t>
      </w:r>
      <w:r>
        <w:rPr>
          <w:szCs w:val="24"/>
        </w:rPr>
        <w:t>)</w:t>
      </w:r>
      <w:r w:rsidR="00FC0E52">
        <w:rPr>
          <w:szCs w:val="24"/>
        </w:rPr>
        <w:t>.</w:t>
      </w:r>
    </w:p>
    <w:p w14:paraId="45336294" w14:textId="2ED1C8B4" w:rsidR="00F13065" w:rsidRPr="00552EAB" w:rsidRDefault="00F13065" w:rsidP="00F96337">
      <w:pPr>
        <w:tabs>
          <w:tab w:val="left" w:pos="567"/>
          <w:tab w:val="left" w:pos="9899"/>
        </w:tabs>
        <w:spacing w:before="120"/>
        <w:ind w:left="567"/>
        <w:jc w:val="both"/>
        <w:rPr>
          <w:i/>
          <w:szCs w:val="24"/>
        </w:rPr>
      </w:pPr>
      <w:r w:rsidRPr="00F13065">
        <w:rPr>
          <w:i/>
          <w:szCs w:val="24"/>
          <w:u w:val="single"/>
        </w:rPr>
        <w:t>Примечание</w:t>
      </w:r>
      <w:r>
        <w:rPr>
          <w:i/>
          <w:szCs w:val="24"/>
        </w:rPr>
        <w:t xml:space="preserve">: </w:t>
      </w:r>
      <w:r w:rsidR="00FC0E52">
        <w:rPr>
          <w:i/>
          <w:szCs w:val="24"/>
        </w:rPr>
        <w:t xml:space="preserve">все </w:t>
      </w:r>
      <w:r>
        <w:rPr>
          <w:i/>
          <w:szCs w:val="24"/>
        </w:rPr>
        <w:t>приведенные в п.</w:t>
      </w:r>
      <w:r w:rsidR="00B0629B">
        <w:rPr>
          <w:i/>
          <w:szCs w:val="24"/>
        </w:rPr>
        <w:t xml:space="preserve"> </w:t>
      </w:r>
      <w:r>
        <w:rPr>
          <w:i/>
          <w:szCs w:val="24"/>
        </w:rPr>
        <w:t>4.1.7. поправочные коэффициенты определены путем анализа и формализации данных по нормам выработки из Сборника сметных норм на геологоразведочные работы ССН вып.</w:t>
      </w:r>
      <w:r w:rsidR="00B0629B">
        <w:rPr>
          <w:i/>
          <w:szCs w:val="24"/>
        </w:rPr>
        <w:t xml:space="preserve"> </w:t>
      </w:r>
      <w:r>
        <w:rPr>
          <w:i/>
          <w:szCs w:val="24"/>
        </w:rPr>
        <w:t>3,часть1,сейсморазведка</w:t>
      </w:r>
      <w:r w:rsidR="00A45331">
        <w:rPr>
          <w:i/>
          <w:szCs w:val="24"/>
        </w:rPr>
        <w:t>,</w:t>
      </w:r>
      <w:r w:rsidR="00DA3845">
        <w:rPr>
          <w:i/>
          <w:szCs w:val="24"/>
        </w:rPr>
        <w:t xml:space="preserve"> </w:t>
      </w:r>
      <w:r w:rsidR="00A45331">
        <w:rPr>
          <w:i/>
          <w:szCs w:val="24"/>
        </w:rPr>
        <w:t>таб.29,31</w:t>
      </w:r>
      <w:r>
        <w:rPr>
          <w:i/>
          <w:szCs w:val="24"/>
        </w:rPr>
        <w:t>, ВИЭМС Москва, 1992</w:t>
      </w:r>
      <w:r w:rsidR="00B0629B">
        <w:rPr>
          <w:i/>
          <w:szCs w:val="24"/>
        </w:rPr>
        <w:t xml:space="preserve"> </w:t>
      </w:r>
      <w:r>
        <w:rPr>
          <w:i/>
          <w:szCs w:val="24"/>
        </w:rPr>
        <w:t>г.</w:t>
      </w:r>
    </w:p>
    <w:p w14:paraId="2A391F9E" w14:textId="01D530CB" w:rsidR="006975E7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Непосредственная</w:t>
      </w:r>
      <w:r w:rsidRPr="00E37E7D">
        <w:rPr>
          <w:szCs w:val="24"/>
        </w:rPr>
        <w:t xml:space="preserve"> организация </w:t>
      </w:r>
      <w:r w:rsidR="00586CAA">
        <w:rPr>
          <w:szCs w:val="24"/>
        </w:rPr>
        <w:t xml:space="preserve">скважинных сейсморазведочных </w:t>
      </w:r>
      <w:r w:rsidRPr="00E37E7D">
        <w:rPr>
          <w:szCs w:val="24"/>
        </w:rPr>
        <w:t xml:space="preserve">работ в соответствии с технологическими требованиями геолого-технического задания </w:t>
      </w:r>
      <w:r>
        <w:rPr>
          <w:szCs w:val="24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 xml:space="preserve">) </w:t>
      </w:r>
      <w:r w:rsidRPr="00E37E7D">
        <w:rPr>
          <w:szCs w:val="24"/>
        </w:rPr>
        <w:t>и текущий контроль их выполнения на всех этапах осуществляет</w:t>
      </w:r>
      <w:r w:rsidR="00424A8A">
        <w:rPr>
          <w:szCs w:val="24"/>
        </w:rPr>
        <w:t>ся</w:t>
      </w:r>
      <w:r w:rsidR="002B6A96">
        <w:rPr>
          <w:szCs w:val="24"/>
        </w:rPr>
        <w:t xml:space="preserve"> </w:t>
      </w:r>
      <w:r w:rsidR="000E57E8">
        <w:rPr>
          <w:szCs w:val="24"/>
        </w:rPr>
        <w:t xml:space="preserve">силами </w:t>
      </w:r>
      <w:r w:rsidR="001F1A84">
        <w:rPr>
          <w:szCs w:val="24"/>
        </w:rPr>
        <w:t xml:space="preserve">сейсмоотряда </w:t>
      </w:r>
      <w:r w:rsidR="00424A8A">
        <w:rPr>
          <w:szCs w:val="24"/>
        </w:rPr>
        <w:t>Подрядчика</w:t>
      </w:r>
      <w:r w:rsidRPr="00E37E7D">
        <w:rPr>
          <w:szCs w:val="24"/>
        </w:rPr>
        <w:t>.</w:t>
      </w:r>
    </w:p>
    <w:p w14:paraId="482EA761" w14:textId="1964C3A9" w:rsidR="000C1B43" w:rsidRDefault="008C4D5C" w:rsidP="00F96337">
      <w:pPr>
        <w:tabs>
          <w:tab w:val="left" w:pos="600"/>
        </w:tabs>
        <w:spacing w:before="120"/>
        <w:jc w:val="both"/>
        <w:rPr>
          <w:szCs w:val="24"/>
        </w:rPr>
      </w:pPr>
      <w:r>
        <w:rPr>
          <w:szCs w:val="24"/>
        </w:rPr>
        <w:t xml:space="preserve">Подрядчик выполняет </w:t>
      </w:r>
      <w:r w:rsidR="00AE4989">
        <w:rPr>
          <w:szCs w:val="24"/>
        </w:rPr>
        <w:t xml:space="preserve">на скважине </w:t>
      </w:r>
      <w:r>
        <w:rPr>
          <w:szCs w:val="24"/>
        </w:rPr>
        <w:t>п</w:t>
      </w:r>
      <w:r w:rsidR="00D33531" w:rsidRPr="00E37E7D">
        <w:rPr>
          <w:szCs w:val="24"/>
        </w:rPr>
        <w:t xml:space="preserve">ервичную оценку качества </w:t>
      </w:r>
      <w:r w:rsidR="00D33531" w:rsidRPr="00AE4989">
        <w:rPr>
          <w:szCs w:val="24"/>
        </w:rPr>
        <w:t>полевых материалов</w:t>
      </w:r>
      <w:r>
        <w:rPr>
          <w:szCs w:val="24"/>
        </w:rPr>
        <w:t xml:space="preserve"> и</w:t>
      </w:r>
      <w:r w:rsidR="00D33531" w:rsidRPr="00E37E7D">
        <w:rPr>
          <w:szCs w:val="24"/>
        </w:rPr>
        <w:t xml:space="preserve"> </w:t>
      </w:r>
      <w:r w:rsidRPr="00E37E7D">
        <w:rPr>
          <w:szCs w:val="24"/>
        </w:rPr>
        <w:t>принима</w:t>
      </w:r>
      <w:r>
        <w:rPr>
          <w:szCs w:val="24"/>
        </w:rPr>
        <w:t>е</w:t>
      </w:r>
      <w:r w:rsidRPr="00E37E7D">
        <w:rPr>
          <w:szCs w:val="24"/>
        </w:rPr>
        <w:t xml:space="preserve">т </w:t>
      </w:r>
      <w:r w:rsidR="00D33531" w:rsidRPr="00E37E7D">
        <w:rPr>
          <w:szCs w:val="24"/>
        </w:rPr>
        <w:t>решение</w:t>
      </w:r>
      <w:r w:rsidR="000C1B43">
        <w:rPr>
          <w:szCs w:val="24"/>
        </w:rPr>
        <w:t>,</w:t>
      </w:r>
      <w:r w:rsidR="000C1B43" w:rsidRPr="000C1B43">
        <w:rPr>
          <w:szCs w:val="24"/>
        </w:rPr>
        <w:t xml:space="preserve"> </w:t>
      </w:r>
      <w:r w:rsidR="000C1B43" w:rsidRPr="00E37E7D">
        <w:rPr>
          <w:szCs w:val="24"/>
        </w:rPr>
        <w:t>при необходимости</w:t>
      </w:r>
      <w:r w:rsidR="000C1B43">
        <w:rPr>
          <w:szCs w:val="24"/>
        </w:rPr>
        <w:t>,</w:t>
      </w:r>
      <w:r w:rsidR="00D33531" w:rsidRPr="00E37E7D">
        <w:rPr>
          <w:szCs w:val="24"/>
        </w:rPr>
        <w:t xml:space="preserve"> о </w:t>
      </w:r>
      <w:r w:rsidR="0079573B">
        <w:rPr>
          <w:szCs w:val="24"/>
        </w:rPr>
        <w:t>повторении</w:t>
      </w:r>
      <w:r w:rsidR="0079573B" w:rsidRPr="00E37E7D">
        <w:rPr>
          <w:szCs w:val="24"/>
        </w:rPr>
        <w:t xml:space="preserve"> </w:t>
      </w:r>
      <w:r w:rsidR="00D33531" w:rsidRPr="00E37E7D">
        <w:rPr>
          <w:szCs w:val="24"/>
        </w:rPr>
        <w:t>сейсмических наблюдений.</w:t>
      </w:r>
    </w:p>
    <w:p w14:paraId="6E9F5250" w14:textId="5330A348" w:rsidR="00D33531" w:rsidRDefault="00835721" w:rsidP="00C93B0E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Заказчик</w:t>
      </w:r>
      <w:r w:rsidR="00D33531" w:rsidRPr="00E37E7D">
        <w:rPr>
          <w:szCs w:val="24"/>
        </w:rPr>
        <w:t xml:space="preserve"> </w:t>
      </w:r>
      <w:r w:rsidR="000C1B43">
        <w:rPr>
          <w:szCs w:val="24"/>
        </w:rPr>
        <w:t xml:space="preserve">может </w:t>
      </w:r>
      <w:r w:rsidR="00AE4989">
        <w:rPr>
          <w:szCs w:val="24"/>
        </w:rPr>
        <w:t xml:space="preserve">осуществлять </w:t>
      </w:r>
      <w:r w:rsidR="008C4D5C" w:rsidRPr="00E37E7D">
        <w:rPr>
          <w:szCs w:val="24"/>
        </w:rPr>
        <w:t>контрол</w:t>
      </w:r>
      <w:r w:rsidR="008C4D5C">
        <w:rPr>
          <w:szCs w:val="24"/>
        </w:rPr>
        <w:t>ь</w:t>
      </w:r>
      <w:r w:rsidR="008C4D5C" w:rsidRPr="00E37E7D">
        <w:rPr>
          <w:szCs w:val="24"/>
        </w:rPr>
        <w:t xml:space="preserve"> </w:t>
      </w:r>
      <w:r w:rsidR="00871C69">
        <w:rPr>
          <w:szCs w:val="24"/>
        </w:rPr>
        <w:t xml:space="preserve">технологии </w:t>
      </w:r>
      <w:r w:rsidR="00D33531" w:rsidRPr="00E37E7D">
        <w:rPr>
          <w:szCs w:val="24"/>
        </w:rPr>
        <w:t>работ</w:t>
      </w:r>
      <w:r w:rsidR="00871C69">
        <w:rPr>
          <w:szCs w:val="24"/>
        </w:rPr>
        <w:t xml:space="preserve"> при наблюдениях в скважине,</w:t>
      </w:r>
      <w:r w:rsidR="00D33531">
        <w:rPr>
          <w:szCs w:val="24"/>
        </w:rPr>
        <w:t xml:space="preserve"> </w:t>
      </w:r>
      <w:r w:rsidR="000C1B43">
        <w:rPr>
          <w:szCs w:val="24"/>
        </w:rPr>
        <w:t xml:space="preserve">контроль процесса </w:t>
      </w:r>
      <w:r w:rsidR="00D33531" w:rsidRPr="00E37E7D">
        <w:rPr>
          <w:szCs w:val="24"/>
        </w:rPr>
        <w:t>оценки качества полученных данных, контрол</w:t>
      </w:r>
      <w:r w:rsidR="000C1B43">
        <w:rPr>
          <w:szCs w:val="24"/>
        </w:rPr>
        <w:t>ь</w:t>
      </w:r>
      <w:r w:rsidR="00D33531" w:rsidRPr="00E37E7D">
        <w:rPr>
          <w:szCs w:val="24"/>
        </w:rPr>
        <w:t xml:space="preserve"> </w:t>
      </w:r>
      <w:r w:rsidR="003433D7">
        <w:rPr>
          <w:szCs w:val="24"/>
        </w:rPr>
        <w:t xml:space="preserve">последующей </w:t>
      </w:r>
      <w:r w:rsidR="00D33531" w:rsidRPr="00E37E7D">
        <w:rPr>
          <w:szCs w:val="24"/>
        </w:rPr>
        <w:t xml:space="preserve">обработки </w:t>
      </w:r>
      <w:r w:rsidR="00D33531">
        <w:rPr>
          <w:szCs w:val="24"/>
        </w:rPr>
        <w:t xml:space="preserve">и интерпретации </w:t>
      </w:r>
      <w:r w:rsidR="003433D7">
        <w:rPr>
          <w:szCs w:val="24"/>
        </w:rPr>
        <w:t xml:space="preserve">этих </w:t>
      </w:r>
      <w:r w:rsidR="00D33531" w:rsidRPr="00E37E7D">
        <w:rPr>
          <w:szCs w:val="24"/>
        </w:rPr>
        <w:t>данных</w:t>
      </w:r>
      <w:r w:rsidR="000C1B43" w:rsidRPr="000C1B43">
        <w:rPr>
          <w:szCs w:val="24"/>
        </w:rPr>
        <w:t xml:space="preserve"> </w:t>
      </w:r>
      <w:r w:rsidR="00AE4989">
        <w:rPr>
          <w:szCs w:val="24"/>
        </w:rPr>
        <w:t xml:space="preserve">через своих полномочных представителей - </w:t>
      </w:r>
      <w:r w:rsidR="00A33782">
        <w:rPr>
          <w:szCs w:val="24"/>
        </w:rPr>
        <w:t>С</w:t>
      </w:r>
      <w:r w:rsidR="00AE4989">
        <w:rPr>
          <w:szCs w:val="24"/>
        </w:rPr>
        <w:t>упервайзеров (собственных или сторонних)</w:t>
      </w:r>
      <w:r w:rsidR="00871C69">
        <w:rPr>
          <w:szCs w:val="24"/>
        </w:rPr>
        <w:t>, находящихся на скважине</w:t>
      </w:r>
      <w:r w:rsidR="00D33531" w:rsidRPr="00E37E7D">
        <w:rPr>
          <w:szCs w:val="24"/>
        </w:rPr>
        <w:t>.</w:t>
      </w:r>
      <w:r w:rsidR="002C3F37">
        <w:rPr>
          <w:szCs w:val="24"/>
        </w:rPr>
        <w:t xml:space="preserve"> </w:t>
      </w:r>
      <w:r w:rsidR="00D33531">
        <w:rPr>
          <w:szCs w:val="24"/>
        </w:rPr>
        <w:t xml:space="preserve">В этом случае </w:t>
      </w:r>
      <w:r w:rsidR="00AE4989">
        <w:rPr>
          <w:szCs w:val="24"/>
        </w:rPr>
        <w:t xml:space="preserve">решение </w:t>
      </w:r>
      <w:r w:rsidR="00D33531">
        <w:rPr>
          <w:szCs w:val="24"/>
        </w:rPr>
        <w:t>по отбраковке сейсмозаписей</w:t>
      </w:r>
      <w:r w:rsidR="004C0602">
        <w:rPr>
          <w:szCs w:val="24"/>
        </w:rPr>
        <w:t>*</w:t>
      </w:r>
      <w:r w:rsidR="00D33531">
        <w:rPr>
          <w:szCs w:val="24"/>
        </w:rPr>
        <w:t xml:space="preserve"> и </w:t>
      </w:r>
      <w:r w:rsidR="006E7385">
        <w:rPr>
          <w:szCs w:val="24"/>
        </w:rPr>
        <w:t>переотработке</w:t>
      </w:r>
      <w:r w:rsidR="006E7385" w:rsidRPr="00E37E7D">
        <w:rPr>
          <w:szCs w:val="24"/>
        </w:rPr>
        <w:t xml:space="preserve"> </w:t>
      </w:r>
      <w:r w:rsidR="00EC37CE">
        <w:rPr>
          <w:szCs w:val="24"/>
        </w:rPr>
        <w:t>ФН</w:t>
      </w:r>
      <w:r w:rsidR="006E7385" w:rsidDel="006E7385">
        <w:rPr>
          <w:szCs w:val="24"/>
        </w:rPr>
        <w:t xml:space="preserve"> </w:t>
      </w:r>
      <w:r w:rsidR="006E7385">
        <w:rPr>
          <w:szCs w:val="24"/>
        </w:rPr>
        <w:t xml:space="preserve">согласуется </w:t>
      </w:r>
      <w:r w:rsidR="00AE4989">
        <w:rPr>
          <w:szCs w:val="24"/>
        </w:rPr>
        <w:t xml:space="preserve">с </w:t>
      </w:r>
      <w:r w:rsidR="00586CAA">
        <w:rPr>
          <w:szCs w:val="24"/>
        </w:rPr>
        <w:t>Супервайзером</w:t>
      </w:r>
      <w:r w:rsidR="00D33531">
        <w:rPr>
          <w:szCs w:val="24"/>
        </w:rPr>
        <w:t>.</w:t>
      </w:r>
      <w:r w:rsidR="00AE4989">
        <w:rPr>
          <w:szCs w:val="24"/>
        </w:rPr>
        <w:t xml:space="preserve"> </w:t>
      </w:r>
    </w:p>
    <w:p w14:paraId="280B8F6B" w14:textId="39F6C7A4" w:rsidR="00F25D39" w:rsidRPr="00831FE0" w:rsidRDefault="006975E7" w:rsidP="004370CD">
      <w:pPr>
        <w:ind w:left="567"/>
        <w:jc w:val="both"/>
        <w:rPr>
          <w:i/>
          <w:szCs w:val="24"/>
        </w:rPr>
      </w:pPr>
      <w:r w:rsidRPr="006975E7">
        <w:rPr>
          <w:i/>
          <w:szCs w:val="24"/>
          <w:u w:val="single"/>
        </w:rPr>
        <w:t>Примечание:</w:t>
      </w:r>
      <w:r w:rsidR="004C0602">
        <w:rPr>
          <w:i/>
          <w:szCs w:val="24"/>
          <w:u w:val="single"/>
        </w:rPr>
        <w:t>*</w:t>
      </w:r>
      <w:r w:rsidRPr="006975E7">
        <w:rPr>
          <w:i/>
          <w:szCs w:val="24"/>
        </w:rPr>
        <w:t xml:space="preserve"> сейсмозапись - общее название различных видов записей сейсмических отражённых волн (сейсмотрасса, сейсмограмма, сейсмический временной разрез, объёмное сейсмическое волновое поле и др.)</w:t>
      </w:r>
      <w:r w:rsidR="00F25D39" w:rsidRPr="00F25D39">
        <w:rPr>
          <w:szCs w:val="24"/>
        </w:rPr>
        <w:t xml:space="preserve"> </w:t>
      </w:r>
      <w:r w:rsidR="00831FE0" w:rsidRPr="00831FE0">
        <w:rPr>
          <w:i/>
          <w:szCs w:val="24"/>
        </w:rPr>
        <w:t xml:space="preserve">на современных носителях информации. </w:t>
      </w:r>
    </w:p>
    <w:p w14:paraId="3769B6E8" w14:textId="14AEB1DA" w:rsidR="00F25D39" w:rsidRPr="00F25D39" w:rsidRDefault="00F310DA" w:rsidP="00C93B0E">
      <w:pPr>
        <w:pStyle w:val="afff3"/>
        <w:numPr>
          <w:ilvl w:val="2"/>
          <w:numId w:val="35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Скважинные сейсмические р</w:t>
      </w:r>
      <w:r w:rsidR="00F25D39" w:rsidRPr="00F25D39">
        <w:rPr>
          <w:szCs w:val="24"/>
        </w:rPr>
        <w:t xml:space="preserve">аботы в зависимости от задач, поставленных в ГТЗ, могут включать отработку одного продольного профиля </w:t>
      </w:r>
      <w:r>
        <w:rPr>
          <w:szCs w:val="24"/>
        </w:rPr>
        <w:t>–</w:t>
      </w:r>
      <w:r w:rsidR="00D919BF">
        <w:rPr>
          <w:szCs w:val="24"/>
        </w:rPr>
        <w:t xml:space="preserve"> </w:t>
      </w:r>
      <w:r>
        <w:rPr>
          <w:szCs w:val="24"/>
        </w:rPr>
        <w:t xml:space="preserve">ВСП </w:t>
      </w:r>
      <w:r w:rsidR="00F25D39" w:rsidRPr="00F25D39">
        <w:rPr>
          <w:szCs w:val="24"/>
        </w:rPr>
        <w:t xml:space="preserve">(удаление ПВ от устья </w:t>
      </w:r>
      <w:r w:rsidR="002F415A">
        <w:rPr>
          <w:szCs w:val="24"/>
        </w:rPr>
        <w:t>составляет менее</w:t>
      </w:r>
      <w:r w:rsidR="002F415A" w:rsidRPr="00F25D39">
        <w:rPr>
          <w:szCs w:val="24"/>
        </w:rPr>
        <w:t xml:space="preserve"> </w:t>
      </w:r>
      <w:r w:rsidR="00F25D39" w:rsidRPr="00F25D39">
        <w:rPr>
          <w:szCs w:val="24"/>
        </w:rPr>
        <w:t>5% глубины и</w:t>
      </w:r>
      <w:r w:rsidR="00F25D39" w:rsidRPr="00F25D39">
        <w:rPr>
          <w:szCs w:val="24"/>
          <w:lang w:val="en-US"/>
        </w:rPr>
        <w:t>c</w:t>
      </w:r>
      <w:r w:rsidR="00F25D39" w:rsidRPr="00F25D39">
        <w:rPr>
          <w:szCs w:val="24"/>
        </w:rPr>
        <w:t xml:space="preserve">следования) и ряда непродольных профилей </w:t>
      </w:r>
      <w:r w:rsidR="00E33AFD">
        <w:rPr>
          <w:szCs w:val="24"/>
        </w:rPr>
        <w:t>-</w:t>
      </w:r>
      <w:r>
        <w:rPr>
          <w:szCs w:val="24"/>
        </w:rPr>
        <w:t xml:space="preserve">НВСП </w:t>
      </w:r>
      <w:r w:rsidR="00F25D39" w:rsidRPr="00F25D39">
        <w:rPr>
          <w:szCs w:val="24"/>
        </w:rPr>
        <w:t xml:space="preserve">(удаления ПВ </w:t>
      </w:r>
      <w:r w:rsidR="002F415A">
        <w:rPr>
          <w:szCs w:val="24"/>
        </w:rPr>
        <w:t xml:space="preserve">выбирается в </w:t>
      </w:r>
      <w:r w:rsidR="00424A8A">
        <w:rPr>
          <w:szCs w:val="24"/>
        </w:rPr>
        <w:t xml:space="preserve">диапазоне значений </w:t>
      </w:r>
      <w:r w:rsidR="00F25D39" w:rsidRPr="00F25D39">
        <w:rPr>
          <w:szCs w:val="24"/>
        </w:rPr>
        <w:t>20-100% глубины исследования)</w:t>
      </w:r>
      <w:r>
        <w:rPr>
          <w:szCs w:val="24"/>
        </w:rPr>
        <w:t>,</w:t>
      </w:r>
      <w:r w:rsidR="00E33AFD">
        <w:rPr>
          <w:szCs w:val="24"/>
        </w:rPr>
        <w:t xml:space="preserve"> а</w:t>
      </w:r>
      <w:r>
        <w:rPr>
          <w:szCs w:val="24"/>
        </w:rPr>
        <w:t xml:space="preserve"> также </w:t>
      </w:r>
      <w:r w:rsidR="00E33AFD">
        <w:rPr>
          <w:szCs w:val="24"/>
        </w:rPr>
        <w:t>другие модификации метода: НВСП с подвижным ПВ</w:t>
      </w:r>
      <w:r w:rsidR="00C65AD8">
        <w:rPr>
          <w:szCs w:val="24"/>
        </w:rPr>
        <w:t xml:space="preserve"> </w:t>
      </w:r>
      <w:r w:rsidR="00E33AFD">
        <w:rPr>
          <w:szCs w:val="24"/>
        </w:rPr>
        <w:t>(</w:t>
      </w:r>
      <w:r w:rsidR="00B5392E">
        <w:rPr>
          <w:szCs w:val="24"/>
        </w:rPr>
        <w:t xml:space="preserve">при этом </w:t>
      </w:r>
      <w:r w:rsidR="00E33AFD">
        <w:rPr>
          <w:szCs w:val="24"/>
        </w:rPr>
        <w:t xml:space="preserve">с уменьшением </w:t>
      </w:r>
      <w:r w:rsidR="00B5392E">
        <w:rPr>
          <w:szCs w:val="24"/>
        </w:rPr>
        <w:t xml:space="preserve">глубины </w:t>
      </w:r>
      <w:r w:rsidR="00E33AFD">
        <w:rPr>
          <w:szCs w:val="24"/>
        </w:rPr>
        <w:t>уровня приема увеличивается удаление ПВ), МОГ (</w:t>
      </w:r>
      <w:r w:rsidR="00C65AD8">
        <w:rPr>
          <w:szCs w:val="24"/>
        </w:rPr>
        <w:t>метод обращенного годографа, отрабатывается горизонтальный профиль ПВ с одним уровнем приема), МПГС (метод многократного прослеживания горизонтов в скважине, сочетание нескольких МОГ или НВСП</w:t>
      </w:r>
      <w:r w:rsidR="00D11230">
        <w:rPr>
          <w:szCs w:val="24"/>
        </w:rPr>
        <w:t xml:space="preserve"> на одном </w:t>
      </w:r>
      <w:r w:rsidR="00B5392E">
        <w:rPr>
          <w:szCs w:val="24"/>
        </w:rPr>
        <w:t xml:space="preserve">горизонтальном </w:t>
      </w:r>
      <w:r w:rsidR="00D11230">
        <w:rPr>
          <w:szCs w:val="24"/>
        </w:rPr>
        <w:t>профиле ПВ</w:t>
      </w:r>
      <w:r w:rsidR="00C65AD8">
        <w:rPr>
          <w:szCs w:val="24"/>
        </w:rPr>
        <w:t>)</w:t>
      </w:r>
      <w:r w:rsidR="00F25D39" w:rsidRPr="00F25D39">
        <w:rPr>
          <w:szCs w:val="24"/>
        </w:rPr>
        <w:t>.</w:t>
      </w:r>
      <w:r>
        <w:rPr>
          <w:szCs w:val="24"/>
        </w:rPr>
        <w:t xml:space="preserve"> </w:t>
      </w:r>
    </w:p>
    <w:p w14:paraId="6D9AC496" w14:textId="41B6BE35" w:rsidR="00F25D39" w:rsidRPr="00F25D39" w:rsidRDefault="00F25D39" w:rsidP="00C93B0E">
      <w:pPr>
        <w:pStyle w:val="afff3"/>
        <w:numPr>
          <w:ilvl w:val="2"/>
          <w:numId w:val="35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25D39">
        <w:rPr>
          <w:szCs w:val="24"/>
        </w:rPr>
        <w:t xml:space="preserve">В случае </w:t>
      </w:r>
      <w:r w:rsidR="002F415A">
        <w:rPr>
          <w:szCs w:val="24"/>
        </w:rPr>
        <w:t xml:space="preserve">решения задачи обеспечения </w:t>
      </w:r>
      <w:r w:rsidRPr="00F25D39">
        <w:rPr>
          <w:szCs w:val="24"/>
        </w:rPr>
        <w:t>надежного согласования данных скважинной и поверхностной 2</w:t>
      </w:r>
      <w:r w:rsidRPr="00F25D39">
        <w:rPr>
          <w:szCs w:val="24"/>
          <w:lang w:val="en-US"/>
        </w:rPr>
        <w:t>D</w:t>
      </w:r>
      <w:r w:rsidRPr="00F25D39">
        <w:rPr>
          <w:szCs w:val="24"/>
        </w:rPr>
        <w:t xml:space="preserve"> и 3</w:t>
      </w:r>
      <w:r w:rsidRPr="00F25D39">
        <w:rPr>
          <w:szCs w:val="24"/>
          <w:lang w:val="en-US"/>
        </w:rPr>
        <w:t>D</w:t>
      </w:r>
      <w:r w:rsidRPr="00F25D39">
        <w:rPr>
          <w:szCs w:val="24"/>
        </w:rPr>
        <w:t xml:space="preserve"> </w:t>
      </w:r>
      <w:r w:rsidR="002F415A" w:rsidRPr="00F25D39">
        <w:rPr>
          <w:szCs w:val="24"/>
        </w:rPr>
        <w:t xml:space="preserve">сейсморазведки </w:t>
      </w:r>
      <w:r w:rsidRPr="00F25D39">
        <w:rPr>
          <w:szCs w:val="24"/>
        </w:rPr>
        <w:t xml:space="preserve">в ГТЗ </w:t>
      </w:r>
      <w:r w:rsidR="0079573B">
        <w:rPr>
          <w:szCs w:val="24"/>
        </w:rPr>
        <w:t>предусматривается</w:t>
      </w:r>
      <w:r w:rsidR="00867873">
        <w:rPr>
          <w:szCs w:val="24"/>
        </w:rPr>
        <w:t>, кроме скважинных методов,</w:t>
      </w:r>
      <w:r w:rsidR="0079573B">
        <w:rPr>
          <w:szCs w:val="24"/>
        </w:rPr>
        <w:t xml:space="preserve"> </w:t>
      </w:r>
      <w:r w:rsidR="0079573B" w:rsidRPr="00F25D39">
        <w:rPr>
          <w:szCs w:val="24"/>
        </w:rPr>
        <w:t>отработк</w:t>
      </w:r>
      <w:r w:rsidR="0079573B">
        <w:rPr>
          <w:szCs w:val="24"/>
        </w:rPr>
        <w:t>а</w:t>
      </w:r>
      <w:r w:rsidR="0079573B" w:rsidRPr="00F25D39">
        <w:rPr>
          <w:szCs w:val="24"/>
        </w:rPr>
        <w:t xml:space="preserve"> </w:t>
      </w:r>
      <w:r w:rsidRPr="00F25D39">
        <w:rPr>
          <w:szCs w:val="24"/>
        </w:rPr>
        <w:t>одного-двух поверхностных (горизонтальных) сейсмических профилей 2</w:t>
      </w:r>
      <w:r w:rsidRPr="00F25D39">
        <w:rPr>
          <w:szCs w:val="24"/>
          <w:lang w:val="en-US"/>
        </w:rPr>
        <w:t>D</w:t>
      </w:r>
      <w:r w:rsidR="002C333D">
        <w:rPr>
          <w:szCs w:val="24"/>
        </w:rPr>
        <w:t>, проложенных вблизи вертикального профиля</w:t>
      </w:r>
      <w:r w:rsidRPr="00F25D39">
        <w:rPr>
          <w:szCs w:val="24"/>
        </w:rPr>
        <w:t>.</w:t>
      </w:r>
    </w:p>
    <w:p w14:paraId="02A2F305" w14:textId="09E64E06" w:rsidR="00D33531" w:rsidRPr="002F415A" w:rsidRDefault="00D33531" w:rsidP="00C93B0E">
      <w:pPr>
        <w:pStyle w:val="afff3"/>
        <w:keepNext/>
        <w:keepLines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65" w:name="_Toc87356550"/>
      <w:bookmarkStart w:id="66" w:name="_Toc88497525"/>
      <w:r w:rsidRPr="002F415A">
        <w:rPr>
          <w:rFonts w:ascii="Arial" w:hAnsi="Arial" w:cs="Arial"/>
          <w:b/>
          <w:szCs w:val="24"/>
        </w:rPr>
        <w:t>ПОДГОТОВИТЕЛЬНЫЕ РАБОТЫ</w:t>
      </w:r>
      <w:bookmarkEnd w:id="65"/>
      <w:bookmarkEnd w:id="66"/>
    </w:p>
    <w:p w14:paraId="0D807646" w14:textId="54CFFEAB" w:rsidR="00D33531" w:rsidRPr="00F96337" w:rsidRDefault="00D33531" w:rsidP="00C93B0E">
      <w:pPr>
        <w:pStyle w:val="afff3"/>
        <w:keepNext/>
        <w:keepLines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rPr>
          <w:szCs w:val="24"/>
        </w:rPr>
        <w:t xml:space="preserve">На производство </w:t>
      </w:r>
      <w:r w:rsidR="004A7ED7">
        <w:rPr>
          <w:szCs w:val="24"/>
        </w:rPr>
        <w:t xml:space="preserve">скважинных сейсморазведочных </w:t>
      </w:r>
      <w:r w:rsidRPr="00F96337">
        <w:rPr>
          <w:szCs w:val="24"/>
        </w:rPr>
        <w:t xml:space="preserve">работ </w:t>
      </w:r>
      <w:r w:rsidR="00E10057">
        <w:rPr>
          <w:szCs w:val="24"/>
        </w:rPr>
        <w:t xml:space="preserve">Заказчик выдает Подрядчику </w:t>
      </w:r>
      <w:r w:rsidR="00C409E0">
        <w:rPr>
          <w:szCs w:val="24"/>
        </w:rPr>
        <w:t>ГТЗ</w:t>
      </w:r>
      <w:r w:rsidRPr="00F96337">
        <w:rPr>
          <w:szCs w:val="24"/>
        </w:rPr>
        <w:t xml:space="preserve"> (</w:t>
      </w:r>
      <w:hyperlink w:anchor="_ПРИЛОЖЕНИЕ_1._МАКЕТЫ" w:history="1">
        <w:r w:rsidRPr="00F96337">
          <w:rPr>
            <w:rStyle w:val="aa"/>
            <w:szCs w:val="24"/>
          </w:rPr>
          <w:t>Приложение 1</w:t>
        </w:r>
      </w:hyperlink>
      <w:r w:rsidRPr="00F96337">
        <w:rPr>
          <w:szCs w:val="24"/>
        </w:rPr>
        <w:t xml:space="preserve">) с плановым расположением ПВ относительно устья исследуемой скважины. </w:t>
      </w:r>
      <w:r w:rsidR="008944B3">
        <w:rPr>
          <w:szCs w:val="24"/>
        </w:rPr>
        <w:t xml:space="preserve">Перед началом работ </w:t>
      </w:r>
      <w:r w:rsidR="00C409E0">
        <w:rPr>
          <w:szCs w:val="24"/>
        </w:rPr>
        <w:t>ГТЗ</w:t>
      </w:r>
      <w:r w:rsidRPr="00F96337">
        <w:rPr>
          <w:szCs w:val="24"/>
        </w:rPr>
        <w:t xml:space="preserve"> </w:t>
      </w:r>
      <w:r w:rsidR="008944B3">
        <w:rPr>
          <w:szCs w:val="24"/>
        </w:rPr>
        <w:t>представляется для ознакомления Буровому мастеру</w:t>
      </w:r>
      <w:r w:rsidR="00030FF7" w:rsidRPr="00030FF7">
        <w:rPr>
          <w:szCs w:val="24"/>
        </w:rPr>
        <w:t xml:space="preserve"> </w:t>
      </w:r>
      <w:r w:rsidR="00030FF7">
        <w:rPr>
          <w:szCs w:val="24"/>
        </w:rPr>
        <w:t>на скважине</w:t>
      </w:r>
      <w:r w:rsidR="008944B3">
        <w:rPr>
          <w:szCs w:val="24"/>
        </w:rPr>
        <w:t>.</w:t>
      </w:r>
    </w:p>
    <w:p w14:paraId="5ED92A66" w14:textId="08F85A95" w:rsidR="00D3353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CE474D">
        <w:rPr>
          <w:szCs w:val="24"/>
        </w:rPr>
        <w:t xml:space="preserve">После получения </w:t>
      </w:r>
      <w:r w:rsidR="006E0E31">
        <w:rPr>
          <w:szCs w:val="24"/>
        </w:rPr>
        <w:t xml:space="preserve">Подрядчиком </w:t>
      </w:r>
      <w:r w:rsidR="00C409E0">
        <w:rPr>
          <w:szCs w:val="24"/>
        </w:rPr>
        <w:t>ГТЗ</w:t>
      </w:r>
      <w:r>
        <w:rPr>
          <w:szCs w:val="24"/>
        </w:rPr>
        <w:t xml:space="preserve"> </w:t>
      </w:r>
      <w:r w:rsidR="009D2EA0">
        <w:rPr>
          <w:szCs w:val="24"/>
        </w:rPr>
        <w:t>на базе партии/отряда до выезда на скважину рекомендуется</w:t>
      </w:r>
      <w:r>
        <w:rPr>
          <w:szCs w:val="24"/>
        </w:rPr>
        <w:t>:</w:t>
      </w:r>
    </w:p>
    <w:p w14:paraId="4C3C7FB8" w14:textId="56E92183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выполнить анализ геолого-геофизической информации, имеющейся </w:t>
      </w:r>
      <w:r w:rsidR="00B21416">
        <w:rPr>
          <w:rFonts w:eastAsia="Times New Roman"/>
        </w:rPr>
        <w:t>по</w:t>
      </w:r>
      <w:r w:rsidR="00B21416" w:rsidRPr="00DA319F">
        <w:rPr>
          <w:rFonts w:eastAsia="Times New Roman"/>
        </w:rPr>
        <w:t xml:space="preserve"> </w:t>
      </w:r>
      <w:r w:rsidR="00832B94">
        <w:rPr>
          <w:rFonts w:eastAsia="Times New Roman"/>
        </w:rPr>
        <w:t xml:space="preserve">территории, где расположена </w:t>
      </w:r>
      <w:r w:rsidRPr="00DA319F">
        <w:rPr>
          <w:rFonts w:eastAsia="Times New Roman"/>
        </w:rPr>
        <w:t>исследуем</w:t>
      </w:r>
      <w:r w:rsidR="00832B94">
        <w:rPr>
          <w:rFonts w:eastAsia="Times New Roman"/>
        </w:rPr>
        <w:t>ая</w:t>
      </w:r>
      <w:r w:rsidRPr="00DA319F">
        <w:rPr>
          <w:rFonts w:eastAsia="Times New Roman"/>
        </w:rPr>
        <w:t xml:space="preserve"> скважин</w:t>
      </w:r>
      <w:r w:rsidR="00832B94">
        <w:rPr>
          <w:rFonts w:eastAsia="Times New Roman"/>
        </w:rPr>
        <w:t>а</w:t>
      </w:r>
      <w:r w:rsidRPr="00DA319F">
        <w:rPr>
          <w:rFonts w:eastAsia="Times New Roman"/>
        </w:rPr>
        <w:t>;</w:t>
      </w:r>
    </w:p>
    <w:p w14:paraId="47FC8890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произвести рекогносцировку местности;</w:t>
      </w:r>
    </w:p>
    <w:p w14:paraId="3E0FEA88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выяснить возможности транспортировки к месту работ оборудования и персонала, а также их размещения на месте проведения работ;</w:t>
      </w:r>
    </w:p>
    <w:p w14:paraId="03A544AB" w14:textId="77777777" w:rsidR="00D33531" w:rsidRPr="00F96337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lastRenderedPageBreak/>
        <w:t>проверить технические характеристики кабеля и наконечника (целостность жил; изоляция</w:t>
      </w:r>
      <w:r w:rsidRPr="00F96337">
        <w:rPr>
          <w:rFonts w:eastAsia="Times New Roman"/>
        </w:rPr>
        <w:t xml:space="preserve"> кабеля по замеру электрического сопротивления; отсутствие механических повреждений; соответствие конструктивным характеристикам).</w:t>
      </w:r>
    </w:p>
    <w:p w14:paraId="43051984" w14:textId="6B76E1A8" w:rsidR="00D33531" w:rsidRPr="00FF169E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F169E">
        <w:rPr>
          <w:szCs w:val="24"/>
        </w:rPr>
        <w:t xml:space="preserve">Работы ВСП выполняются </w:t>
      </w:r>
      <w:r w:rsidR="00B21416">
        <w:rPr>
          <w:szCs w:val="24"/>
        </w:rPr>
        <w:t>в период</w:t>
      </w:r>
      <w:r w:rsidRPr="00FF169E">
        <w:rPr>
          <w:szCs w:val="24"/>
        </w:rPr>
        <w:t xml:space="preserve"> предоставления </w:t>
      </w:r>
      <w:r w:rsidR="00CB60FF">
        <w:rPr>
          <w:szCs w:val="24"/>
        </w:rPr>
        <w:t>Б</w:t>
      </w:r>
      <w:r w:rsidRPr="00FF169E">
        <w:rPr>
          <w:szCs w:val="24"/>
        </w:rPr>
        <w:t>уров</w:t>
      </w:r>
      <w:r w:rsidR="00CB60FF">
        <w:rPr>
          <w:szCs w:val="24"/>
        </w:rPr>
        <w:t>ым</w:t>
      </w:r>
      <w:r w:rsidRPr="00FF169E">
        <w:rPr>
          <w:szCs w:val="24"/>
        </w:rPr>
        <w:t xml:space="preserve"> </w:t>
      </w:r>
      <w:r w:rsidR="00CB60FF">
        <w:rPr>
          <w:szCs w:val="24"/>
        </w:rPr>
        <w:t>подрядчиком</w:t>
      </w:r>
      <w:r w:rsidRPr="00FF169E">
        <w:rPr>
          <w:szCs w:val="24"/>
        </w:rPr>
        <w:t xml:space="preserve"> подготовленной к исследованию скважины. Вызов </w:t>
      </w:r>
      <w:r w:rsidR="00923C43">
        <w:rPr>
          <w:szCs w:val="24"/>
        </w:rPr>
        <w:t>сейсмо</w:t>
      </w:r>
      <w:r w:rsidR="00CB60FF">
        <w:rPr>
          <w:szCs w:val="24"/>
        </w:rPr>
        <w:t>отряда</w:t>
      </w:r>
      <w:r w:rsidR="00923C43">
        <w:rPr>
          <w:szCs w:val="24"/>
        </w:rPr>
        <w:t xml:space="preserve"> Подрядчика </w:t>
      </w:r>
      <w:r w:rsidRPr="00FF169E">
        <w:rPr>
          <w:szCs w:val="24"/>
        </w:rPr>
        <w:t xml:space="preserve">для производства работ ВСП осуществляется </w:t>
      </w:r>
      <w:r w:rsidR="00835721">
        <w:rPr>
          <w:szCs w:val="24"/>
        </w:rPr>
        <w:t>Заказчик</w:t>
      </w:r>
      <w:r>
        <w:rPr>
          <w:szCs w:val="24"/>
        </w:rPr>
        <w:t>ом</w:t>
      </w:r>
      <w:r w:rsidRPr="00FF169E">
        <w:rPr>
          <w:szCs w:val="24"/>
        </w:rPr>
        <w:t xml:space="preserve"> </w:t>
      </w:r>
      <w:r w:rsidR="0079573B">
        <w:rPr>
          <w:szCs w:val="24"/>
        </w:rPr>
        <w:t xml:space="preserve">заблаговременно, не позднее, чем </w:t>
      </w:r>
      <w:r w:rsidRPr="00FF169E">
        <w:rPr>
          <w:szCs w:val="24"/>
        </w:rPr>
        <w:t xml:space="preserve">за </w:t>
      </w:r>
      <w:r>
        <w:rPr>
          <w:szCs w:val="24"/>
        </w:rPr>
        <w:t xml:space="preserve">календарную </w:t>
      </w:r>
      <w:r w:rsidRPr="00FF169E">
        <w:rPr>
          <w:szCs w:val="24"/>
        </w:rPr>
        <w:t>неделю до предполагаемого начала работ.</w:t>
      </w:r>
    </w:p>
    <w:p w14:paraId="43BED569" w14:textId="21FDB7C8" w:rsidR="009504D7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bCs/>
          <w:spacing w:val="-4"/>
          <w:szCs w:val="24"/>
        </w:rPr>
      </w:pPr>
      <w:r w:rsidRPr="00633A38">
        <w:rPr>
          <w:spacing w:val="-4"/>
          <w:szCs w:val="24"/>
        </w:rPr>
        <w:t xml:space="preserve">Для </w:t>
      </w:r>
      <w:r w:rsidR="00377786">
        <w:rPr>
          <w:spacing w:val="-4"/>
          <w:szCs w:val="24"/>
        </w:rPr>
        <w:t>уменьшения вероятности возникновения</w:t>
      </w:r>
      <w:r w:rsidR="00B21416" w:rsidRPr="00633A38">
        <w:rPr>
          <w:spacing w:val="-4"/>
          <w:szCs w:val="24"/>
        </w:rPr>
        <w:t xml:space="preserve"> </w:t>
      </w:r>
      <w:r w:rsidRPr="00633A38">
        <w:rPr>
          <w:spacing w:val="-4"/>
          <w:szCs w:val="24"/>
        </w:rPr>
        <w:t xml:space="preserve">гидроволн, </w:t>
      </w:r>
      <w:r w:rsidRPr="00F96337">
        <w:rPr>
          <w:szCs w:val="24"/>
        </w:rPr>
        <w:t>осложняющих</w:t>
      </w:r>
      <w:r w:rsidRPr="00633A38">
        <w:rPr>
          <w:spacing w:val="-4"/>
          <w:szCs w:val="24"/>
        </w:rPr>
        <w:t xml:space="preserve"> </w:t>
      </w:r>
      <w:r w:rsidR="00B21416">
        <w:rPr>
          <w:spacing w:val="-4"/>
          <w:szCs w:val="24"/>
        </w:rPr>
        <w:t>выделение целевых волн в</w:t>
      </w:r>
      <w:r w:rsidR="00B21416" w:rsidRPr="00633A38">
        <w:rPr>
          <w:spacing w:val="-4"/>
          <w:szCs w:val="24"/>
        </w:rPr>
        <w:t xml:space="preserve"> </w:t>
      </w:r>
      <w:r w:rsidR="00832B94">
        <w:rPr>
          <w:spacing w:val="-4"/>
          <w:szCs w:val="24"/>
        </w:rPr>
        <w:t xml:space="preserve">регистрируемом волновом поле при наблюдениях методом </w:t>
      </w:r>
      <w:r w:rsidRPr="00633A38">
        <w:rPr>
          <w:spacing w:val="-4"/>
          <w:szCs w:val="24"/>
        </w:rPr>
        <w:t>ВСП</w:t>
      </w:r>
      <w:r w:rsidR="0096781E">
        <w:rPr>
          <w:spacing w:val="-4"/>
          <w:szCs w:val="24"/>
        </w:rPr>
        <w:t>,</w:t>
      </w:r>
      <w:r w:rsidRPr="00633A38">
        <w:rPr>
          <w:spacing w:val="-4"/>
          <w:szCs w:val="24"/>
        </w:rPr>
        <w:t xml:space="preserve"> </w:t>
      </w:r>
      <w:r w:rsidR="00B21416">
        <w:rPr>
          <w:spacing w:val="-4"/>
          <w:szCs w:val="24"/>
        </w:rPr>
        <w:t xml:space="preserve">рекомендуется </w:t>
      </w:r>
      <w:r w:rsidR="00377786">
        <w:rPr>
          <w:spacing w:val="-4"/>
          <w:szCs w:val="24"/>
        </w:rPr>
        <w:t xml:space="preserve">проводить наблюдения </w:t>
      </w:r>
      <w:r w:rsidR="00B21416">
        <w:rPr>
          <w:spacing w:val="-4"/>
          <w:szCs w:val="24"/>
        </w:rPr>
        <w:t xml:space="preserve">в условиях зацементированного затрубного пространства </w:t>
      </w:r>
      <w:r w:rsidR="0096781E">
        <w:rPr>
          <w:spacing w:val="-4"/>
          <w:szCs w:val="24"/>
        </w:rPr>
        <w:t xml:space="preserve">скважины </w:t>
      </w:r>
      <w:r w:rsidR="00B21416">
        <w:rPr>
          <w:bCs/>
          <w:spacing w:val="-10"/>
          <w:szCs w:val="24"/>
        </w:rPr>
        <w:t>и</w:t>
      </w:r>
      <w:r w:rsidR="00B21416">
        <w:rPr>
          <w:bCs/>
          <w:spacing w:val="-4"/>
          <w:szCs w:val="24"/>
        </w:rPr>
        <w:t xml:space="preserve"> использовать зонд с электромеханическим прижимным устройством, сила прижима которого должна превышать </w:t>
      </w:r>
      <w:r w:rsidR="004C37BE">
        <w:rPr>
          <w:bCs/>
          <w:spacing w:val="-4"/>
          <w:szCs w:val="24"/>
        </w:rPr>
        <w:t xml:space="preserve">примерно на порядок </w:t>
      </w:r>
      <w:r w:rsidR="00B21416">
        <w:rPr>
          <w:bCs/>
          <w:spacing w:val="-4"/>
          <w:szCs w:val="24"/>
        </w:rPr>
        <w:t xml:space="preserve">вес </w:t>
      </w:r>
      <w:r w:rsidR="009930AF">
        <w:rPr>
          <w:bCs/>
          <w:spacing w:val="-4"/>
          <w:szCs w:val="24"/>
        </w:rPr>
        <w:t>приемного модуля.</w:t>
      </w:r>
    </w:p>
    <w:p w14:paraId="5572F1A9" w14:textId="15116A51" w:rsidR="00D33531" w:rsidRPr="00633A38" w:rsidRDefault="00B21416" w:rsidP="00F96337">
      <w:pPr>
        <w:shd w:val="clear" w:color="auto" w:fill="FFFFFF"/>
        <w:spacing w:before="120"/>
        <w:jc w:val="both"/>
      </w:pPr>
      <w:r>
        <w:rPr>
          <w:bCs/>
          <w:spacing w:val="-4"/>
          <w:szCs w:val="24"/>
        </w:rPr>
        <w:t xml:space="preserve">С целью снижения паразитных резонансных помех на сейсмозаписях </w:t>
      </w:r>
      <w:r w:rsidR="009C5D2A">
        <w:rPr>
          <w:bCs/>
          <w:spacing w:val="-4"/>
          <w:szCs w:val="24"/>
        </w:rPr>
        <w:t>г</w:t>
      </w:r>
      <w:r>
        <w:rPr>
          <w:bCs/>
          <w:spacing w:val="-4"/>
          <w:szCs w:val="24"/>
        </w:rPr>
        <w:t xml:space="preserve">оризонтальных компонент </w:t>
      </w:r>
      <w:r w:rsidR="005076A3">
        <w:rPr>
          <w:bCs/>
          <w:spacing w:val="-4"/>
          <w:szCs w:val="24"/>
        </w:rPr>
        <w:t xml:space="preserve">рекомендуется </w:t>
      </w:r>
      <w:r>
        <w:rPr>
          <w:bCs/>
          <w:spacing w:val="-4"/>
          <w:szCs w:val="24"/>
        </w:rPr>
        <w:t xml:space="preserve">применять зонды с трехточечным прижимом </w:t>
      </w:r>
      <w:r w:rsidR="00A60656">
        <w:rPr>
          <w:bCs/>
          <w:spacing w:val="-4"/>
          <w:szCs w:val="24"/>
        </w:rPr>
        <w:t>модуля</w:t>
      </w:r>
      <w:r w:rsidR="0096781E">
        <w:rPr>
          <w:bCs/>
          <w:spacing w:val="-4"/>
          <w:szCs w:val="24"/>
        </w:rPr>
        <w:t xml:space="preserve"> (при наличие </w:t>
      </w:r>
      <w:r w:rsidR="0079573B">
        <w:rPr>
          <w:bCs/>
          <w:spacing w:val="-4"/>
          <w:szCs w:val="24"/>
        </w:rPr>
        <w:t>альтернативы</w:t>
      </w:r>
      <w:r w:rsidR="0096781E">
        <w:rPr>
          <w:bCs/>
          <w:spacing w:val="-4"/>
          <w:szCs w:val="24"/>
        </w:rPr>
        <w:t>)</w:t>
      </w:r>
      <w:r>
        <w:rPr>
          <w:bCs/>
          <w:spacing w:val="-4"/>
          <w:szCs w:val="24"/>
        </w:rPr>
        <w:t>.</w:t>
      </w:r>
    </w:p>
    <w:p w14:paraId="677A82B0" w14:textId="3E4348D3" w:rsidR="00D33531" w:rsidRPr="00F2021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20211">
        <w:rPr>
          <w:szCs w:val="24"/>
        </w:rPr>
        <w:t xml:space="preserve">Перед проведением </w:t>
      </w:r>
      <w:r w:rsidR="00923C43">
        <w:rPr>
          <w:szCs w:val="24"/>
        </w:rPr>
        <w:t xml:space="preserve">скважинных сейсморазведочных </w:t>
      </w:r>
      <w:r w:rsidRPr="00F20211">
        <w:rPr>
          <w:szCs w:val="24"/>
        </w:rPr>
        <w:t xml:space="preserve">работ </w:t>
      </w:r>
      <w:r w:rsidR="00923C43">
        <w:rPr>
          <w:szCs w:val="24"/>
        </w:rPr>
        <w:t xml:space="preserve"> </w:t>
      </w:r>
      <w:r w:rsidR="00923C43" w:rsidRPr="00F20211">
        <w:rPr>
          <w:szCs w:val="24"/>
        </w:rPr>
        <w:t xml:space="preserve"> </w:t>
      </w:r>
      <w:r w:rsidRPr="00F20211">
        <w:rPr>
          <w:szCs w:val="24"/>
        </w:rPr>
        <w:t>скважина должна быть промыта и прошаблонирована грузом</w:t>
      </w:r>
      <w:r w:rsidR="006947F9">
        <w:rPr>
          <w:szCs w:val="24"/>
        </w:rPr>
        <w:t>, имеющим</w:t>
      </w:r>
      <w:r w:rsidRPr="00F20211">
        <w:rPr>
          <w:szCs w:val="24"/>
        </w:rPr>
        <w:t xml:space="preserve"> </w:t>
      </w:r>
      <w:r w:rsidR="006947F9" w:rsidRPr="00F20211">
        <w:rPr>
          <w:szCs w:val="24"/>
        </w:rPr>
        <w:t>диаметр</w:t>
      </w:r>
      <w:r w:rsidR="006947F9">
        <w:rPr>
          <w:szCs w:val="24"/>
        </w:rPr>
        <w:t xml:space="preserve"> </w:t>
      </w:r>
      <w:r w:rsidRPr="00F20211">
        <w:rPr>
          <w:szCs w:val="24"/>
        </w:rPr>
        <w:t>не менее диаметра зонда</w:t>
      </w:r>
      <w:r>
        <w:rPr>
          <w:szCs w:val="24"/>
        </w:rPr>
        <w:t xml:space="preserve">. Производственные работы ВСП могут выполняться только </w:t>
      </w:r>
      <w:r w:rsidR="00325B40">
        <w:rPr>
          <w:szCs w:val="24"/>
        </w:rPr>
        <w:t>при условии</w:t>
      </w:r>
      <w:r w:rsidRPr="00F20211">
        <w:rPr>
          <w:szCs w:val="24"/>
        </w:rPr>
        <w:t xml:space="preserve"> беспрепятственного прохождения </w:t>
      </w:r>
      <w:r>
        <w:rPr>
          <w:szCs w:val="24"/>
        </w:rPr>
        <w:t xml:space="preserve">шаблона </w:t>
      </w:r>
      <w:r w:rsidR="00ED067C">
        <w:rPr>
          <w:szCs w:val="24"/>
        </w:rPr>
        <w:t>п</w:t>
      </w:r>
      <w:r w:rsidR="00ED067C" w:rsidRPr="00F20211">
        <w:rPr>
          <w:szCs w:val="24"/>
        </w:rPr>
        <w:t>о вс</w:t>
      </w:r>
      <w:r w:rsidR="00ED067C">
        <w:rPr>
          <w:szCs w:val="24"/>
        </w:rPr>
        <w:t>ему</w:t>
      </w:r>
      <w:r w:rsidR="00ED067C" w:rsidRPr="00F20211">
        <w:rPr>
          <w:szCs w:val="24"/>
        </w:rPr>
        <w:t xml:space="preserve"> интервал</w:t>
      </w:r>
      <w:r w:rsidR="00ED067C">
        <w:rPr>
          <w:szCs w:val="24"/>
        </w:rPr>
        <w:t>у</w:t>
      </w:r>
      <w:r w:rsidR="00ED067C" w:rsidRPr="00F20211">
        <w:rPr>
          <w:szCs w:val="24"/>
        </w:rPr>
        <w:t xml:space="preserve"> </w:t>
      </w:r>
      <w:r w:rsidRPr="00F20211">
        <w:rPr>
          <w:szCs w:val="24"/>
        </w:rPr>
        <w:t>г</w:t>
      </w:r>
      <w:r>
        <w:rPr>
          <w:szCs w:val="24"/>
        </w:rPr>
        <w:t>лубин</w:t>
      </w:r>
      <w:r w:rsidR="00325B40">
        <w:rPr>
          <w:szCs w:val="24"/>
        </w:rPr>
        <w:t xml:space="preserve"> от стола ротора до максимальной глубины исследования</w:t>
      </w:r>
      <w:r w:rsidRPr="00F20211">
        <w:rPr>
          <w:szCs w:val="24"/>
        </w:rPr>
        <w:t>.</w:t>
      </w:r>
    </w:p>
    <w:p w14:paraId="7C774F07" w14:textId="66479B5D" w:rsidR="00D33531" w:rsidRPr="00A05894" w:rsidRDefault="006E0E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До</w:t>
      </w:r>
      <w:r w:rsidR="00D33531">
        <w:rPr>
          <w:szCs w:val="24"/>
        </w:rPr>
        <w:t xml:space="preserve"> проведени</w:t>
      </w:r>
      <w:r>
        <w:rPr>
          <w:szCs w:val="24"/>
        </w:rPr>
        <w:t>я</w:t>
      </w:r>
      <w:r w:rsidR="00D33531">
        <w:rPr>
          <w:szCs w:val="24"/>
        </w:rPr>
        <w:t xml:space="preserve"> </w:t>
      </w:r>
      <w:r w:rsidR="00923C43">
        <w:rPr>
          <w:szCs w:val="24"/>
        </w:rPr>
        <w:t xml:space="preserve">скважинных сейсморазведочных </w:t>
      </w:r>
      <w:r w:rsidR="00923C43" w:rsidRPr="00F20211">
        <w:rPr>
          <w:szCs w:val="24"/>
        </w:rPr>
        <w:t>работ</w:t>
      </w:r>
      <w:r w:rsidR="00D33531">
        <w:rPr>
          <w:szCs w:val="24"/>
        </w:rPr>
        <w:t xml:space="preserve"> должна</w:t>
      </w:r>
      <w:r w:rsidR="00D33531" w:rsidRPr="00A05894">
        <w:rPr>
          <w:szCs w:val="24"/>
        </w:rPr>
        <w:t xml:space="preserve"> быть обеспечена возможность мобилизации/демобилизации оборудования и </w:t>
      </w:r>
      <w:r w:rsidR="00C409E0">
        <w:rPr>
          <w:szCs w:val="24"/>
        </w:rPr>
        <w:t>работников</w:t>
      </w:r>
      <w:r w:rsidR="00C409E0" w:rsidRPr="00A05894">
        <w:rPr>
          <w:szCs w:val="24"/>
        </w:rPr>
        <w:t xml:space="preserve"> </w:t>
      </w:r>
      <w:r w:rsidR="00923C43">
        <w:rPr>
          <w:szCs w:val="24"/>
        </w:rPr>
        <w:t>сейсмоотряда Подрядчика</w:t>
      </w:r>
      <w:r w:rsidR="00A60656">
        <w:rPr>
          <w:szCs w:val="24"/>
        </w:rPr>
        <w:t xml:space="preserve"> </w:t>
      </w:r>
      <w:r w:rsidR="00D33531" w:rsidRPr="00A05894">
        <w:rPr>
          <w:szCs w:val="24"/>
        </w:rPr>
        <w:t xml:space="preserve">(подъезд для </w:t>
      </w:r>
      <w:r w:rsidR="0079573B">
        <w:rPr>
          <w:szCs w:val="24"/>
        </w:rPr>
        <w:t xml:space="preserve">наземного </w:t>
      </w:r>
      <w:r w:rsidR="00D33531" w:rsidRPr="00A05894">
        <w:rPr>
          <w:szCs w:val="24"/>
        </w:rPr>
        <w:t>т</w:t>
      </w:r>
      <w:r w:rsidR="0079573B">
        <w:rPr>
          <w:szCs w:val="24"/>
        </w:rPr>
        <w:t>ранспорта,</w:t>
      </w:r>
      <w:r w:rsidR="00D33531" w:rsidRPr="00A05894">
        <w:rPr>
          <w:szCs w:val="24"/>
        </w:rPr>
        <w:t xml:space="preserve"> либо площадка для вертолёта).</w:t>
      </w:r>
    </w:p>
    <w:p w14:paraId="43CFA25C" w14:textId="7A71B44A" w:rsidR="00D3353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</w:t>
      </w:r>
      <w:r w:rsidRPr="003142E3">
        <w:rPr>
          <w:szCs w:val="24"/>
        </w:rPr>
        <w:t xml:space="preserve">еред </w:t>
      </w:r>
      <w:r w:rsidR="00325B40">
        <w:rPr>
          <w:szCs w:val="24"/>
        </w:rPr>
        <w:t xml:space="preserve">началом работ на скважине </w:t>
      </w:r>
      <w:r w:rsidR="000E7B92">
        <w:rPr>
          <w:szCs w:val="24"/>
        </w:rPr>
        <w:t xml:space="preserve">Буровой </w:t>
      </w:r>
      <w:r w:rsidR="00EF620F">
        <w:rPr>
          <w:szCs w:val="24"/>
        </w:rPr>
        <w:t xml:space="preserve">мастер </w:t>
      </w:r>
      <w:r w:rsidRPr="003142E3">
        <w:rPr>
          <w:szCs w:val="24"/>
        </w:rPr>
        <w:t>пред</w:t>
      </w:r>
      <w:r w:rsidR="000E7B92">
        <w:rPr>
          <w:szCs w:val="24"/>
        </w:rPr>
        <w:t>о</w:t>
      </w:r>
      <w:r w:rsidRPr="003142E3">
        <w:rPr>
          <w:szCs w:val="24"/>
        </w:rPr>
        <w:t>ставляет</w:t>
      </w:r>
      <w:r w:rsidR="00ED067C">
        <w:rPr>
          <w:szCs w:val="24"/>
        </w:rPr>
        <w:t xml:space="preserve"> </w:t>
      </w:r>
      <w:r w:rsidR="00EF620F">
        <w:rPr>
          <w:szCs w:val="24"/>
        </w:rPr>
        <w:t>Начальнику партии</w:t>
      </w:r>
      <w:r w:rsidR="00CF46A4">
        <w:rPr>
          <w:szCs w:val="24"/>
        </w:rPr>
        <w:t xml:space="preserve"> (</w:t>
      </w:r>
      <w:r w:rsidR="00EF620F">
        <w:rPr>
          <w:szCs w:val="24"/>
        </w:rPr>
        <w:t>отряда</w:t>
      </w:r>
      <w:r w:rsidR="00CF46A4">
        <w:rPr>
          <w:szCs w:val="24"/>
        </w:rPr>
        <w:t>)</w:t>
      </w:r>
      <w:r w:rsidR="00EF620F">
        <w:rPr>
          <w:szCs w:val="24"/>
        </w:rPr>
        <w:t xml:space="preserve"> ВСП</w:t>
      </w:r>
      <w:r w:rsidR="000E7B92">
        <w:rPr>
          <w:szCs w:val="24"/>
        </w:rPr>
        <w:t xml:space="preserve"> </w:t>
      </w:r>
      <w:r w:rsidRPr="003142E3">
        <w:rPr>
          <w:szCs w:val="24"/>
        </w:rPr>
        <w:t>скважину</w:t>
      </w:r>
      <w:r w:rsidR="0096781E">
        <w:rPr>
          <w:szCs w:val="24"/>
        </w:rPr>
        <w:t>,</w:t>
      </w:r>
      <w:r w:rsidRPr="003142E3">
        <w:rPr>
          <w:szCs w:val="24"/>
        </w:rPr>
        <w:t xml:space="preserve"> </w:t>
      </w:r>
      <w:r w:rsidR="00325B40">
        <w:rPr>
          <w:szCs w:val="24"/>
        </w:rPr>
        <w:t>п</w:t>
      </w:r>
      <w:r w:rsidR="00EF620F">
        <w:rPr>
          <w:szCs w:val="24"/>
        </w:rPr>
        <w:t xml:space="preserve">ри </w:t>
      </w:r>
      <w:r w:rsidR="0096781E">
        <w:rPr>
          <w:szCs w:val="24"/>
        </w:rPr>
        <w:t xml:space="preserve">этом подписывается двусторонний </w:t>
      </w:r>
      <w:r w:rsidR="0096781E" w:rsidRPr="003142E3">
        <w:rPr>
          <w:szCs w:val="24"/>
        </w:rPr>
        <w:t>акт</w:t>
      </w:r>
      <w:r w:rsidR="0096781E">
        <w:rPr>
          <w:szCs w:val="24"/>
        </w:rPr>
        <w:t xml:space="preserve"> </w:t>
      </w:r>
      <w:r w:rsidRPr="003142E3">
        <w:rPr>
          <w:szCs w:val="24"/>
        </w:rPr>
        <w:t xml:space="preserve">готовности </w:t>
      </w:r>
      <w:r w:rsidR="00325B40">
        <w:rPr>
          <w:szCs w:val="24"/>
        </w:rPr>
        <w:t xml:space="preserve">скважины </w:t>
      </w:r>
      <w:r w:rsidRPr="003142E3">
        <w:rPr>
          <w:szCs w:val="24"/>
        </w:rPr>
        <w:t xml:space="preserve">к проведению </w:t>
      </w:r>
      <w:r w:rsidR="00923C43">
        <w:rPr>
          <w:szCs w:val="24"/>
        </w:rPr>
        <w:t xml:space="preserve">скважинных сейсморазведочных работ </w:t>
      </w:r>
      <w:r>
        <w:rPr>
          <w:szCs w:val="24"/>
        </w:rPr>
        <w:t>(</w:t>
      </w:r>
      <w:hyperlink w:anchor="_ПРИЛОЖЕНИЕ_2._АКТ" w:history="1">
        <w:r>
          <w:rPr>
            <w:rStyle w:val="aa"/>
            <w:szCs w:val="24"/>
          </w:rPr>
          <w:t>Приложение 2</w:t>
        </w:r>
      </w:hyperlink>
      <w:r>
        <w:rPr>
          <w:szCs w:val="24"/>
        </w:rPr>
        <w:t>).</w:t>
      </w:r>
    </w:p>
    <w:p w14:paraId="4E8225EB" w14:textId="25CCC69B" w:rsidR="00D3353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Перед началом </w:t>
      </w:r>
      <w:r w:rsidR="009D2EA0">
        <w:rPr>
          <w:szCs w:val="24"/>
        </w:rPr>
        <w:t xml:space="preserve">наблюдений в скважине </w:t>
      </w:r>
      <w:r w:rsidR="00923C43">
        <w:rPr>
          <w:szCs w:val="24"/>
        </w:rPr>
        <w:t>силами сейсмо</w:t>
      </w:r>
      <w:r w:rsidR="00A60656">
        <w:rPr>
          <w:szCs w:val="24"/>
        </w:rPr>
        <w:t>отряд</w:t>
      </w:r>
      <w:r w:rsidR="00923C43">
        <w:rPr>
          <w:szCs w:val="24"/>
        </w:rPr>
        <w:t>а</w:t>
      </w:r>
      <w:r w:rsidRPr="009D63D2">
        <w:rPr>
          <w:szCs w:val="24"/>
        </w:rPr>
        <w:t xml:space="preserve"> </w:t>
      </w:r>
      <w:r w:rsidR="00923C43">
        <w:rPr>
          <w:szCs w:val="24"/>
        </w:rPr>
        <w:t xml:space="preserve">Подрядчика </w:t>
      </w:r>
      <w:r w:rsidR="00923C43" w:rsidRPr="009D63D2">
        <w:rPr>
          <w:szCs w:val="24"/>
        </w:rPr>
        <w:t xml:space="preserve"> </w:t>
      </w:r>
      <w:r w:rsidR="00B071FF" w:rsidRPr="009D63D2">
        <w:rPr>
          <w:szCs w:val="24"/>
        </w:rPr>
        <w:t>выполня</w:t>
      </w:r>
      <w:r w:rsidR="00B071FF">
        <w:rPr>
          <w:szCs w:val="24"/>
        </w:rPr>
        <w:t>ю</w:t>
      </w:r>
      <w:r w:rsidR="00B071FF" w:rsidRPr="009D63D2">
        <w:rPr>
          <w:szCs w:val="24"/>
        </w:rPr>
        <w:t>т</w:t>
      </w:r>
      <w:r w:rsidR="00B071FF">
        <w:rPr>
          <w:szCs w:val="24"/>
        </w:rPr>
        <w:t>ся</w:t>
      </w:r>
      <w:r w:rsidR="00B071FF" w:rsidRPr="009D63D2">
        <w:rPr>
          <w:szCs w:val="24"/>
        </w:rPr>
        <w:t xml:space="preserve"> </w:t>
      </w:r>
      <w:r>
        <w:rPr>
          <w:szCs w:val="24"/>
        </w:rPr>
        <w:t xml:space="preserve">следующие </w:t>
      </w:r>
      <w:r w:rsidRPr="009D63D2">
        <w:rPr>
          <w:szCs w:val="24"/>
        </w:rPr>
        <w:t>подготовительные работы:</w:t>
      </w:r>
    </w:p>
    <w:p w14:paraId="7112D47D" w14:textId="0E9321BC" w:rsidR="00D33531" w:rsidRPr="00F96337" w:rsidRDefault="00B071F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pacing w:val="-4"/>
        </w:rPr>
      </w:pPr>
      <w:r w:rsidRPr="00F96337">
        <w:rPr>
          <w:spacing w:val="-4"/>
        </w:rPr>
        <w:t>Мобилизаци</w:t>
      </w:r>
      <w:r>
        <w:rPr>
          <w:spacing w:val="-4"/>
        </w:rPr>
        <w:t>я</w:t>
      </w:r>
      <w:r w:rsidRPr="00EB414C">
        <w:rPr>
          <w:szCs w:val="24"/>
        </w:rPr>
        <w:t xml:space="preserve"> </w:t>
      </w:r>
      <w:r w:rsidR="00CF46A4">
        <w:rPr>
          <w:szCs w:val="24"/>
        </w:rPr>
        <w:t>работников</w:t>
      </w:r>
      <w:r w:rsidR="009D2EA0">
        <w:rPr>
          <w:szCs w:val="24"/>
        </w:rPr>
        <w:t>, техники</w:t>
      </w:r>
      <w:r w:rsidR="009D2EA0" w:rsidRPr="00EB414C">
        <w:rPr>
          <w:szCs w:val="24"/>
        </w:rPr>
        <w:t xml:space="preserve"> и оборудования на </w:t>
      </w:r>
      <w:r w:rsidR="009D2EA0">
        <w:rPr>
          <w:szCs w:val="24"/>
        </w:rPr>
        <w:t>Б</w:t>
      </w:r>
      <w:r w:rsidR="009D2EA0" w:rsidRPr="00EB414C">
        <w:rPr>
          <w:szCs w:val="24"/>
        </w:rPr>
        <w:t>уровую</w:t>
      </w:r>
      <w:r w:rsidR="009D2EA0">
        <w:rPr>
          <w:szCs w:val="24"/>
        </w:rPr>
        <w:t xml:space="preserve"> площадку.</w:t>
      </w:r>
      <w:r w:rsidR="009D2EA0" w:rsidRPr="00EB414C">
        <w:rPr>
          <w:szCs w:val="24"/>
        </w:rPr>
        <w:t xml:space="preserve"> </w:t>
      </w:r>
    </w:p>
    <w:p w14:paraId="01922BA3" w14:textId="1F410DF4" w:rsidR="00D33531" w:rsidRPr="00EB414C" w:rsidRDefault="009D2EA0" w:rsidP="009D2EA0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Планово-</w:t>
      </w:r>
      <w:r w:rsidR="00B071FF" w:rsidRPr="009D2EA0">
        <w:rPr>
          <w:szCs w:val="24"/>
        </w:rPr>
        <w:t>высотн</w:t>
      </w:r>
      <w:r w:rsidR="00B071FF">
        <w:rPr>
          <w:szCs w:val="24"/>
        </w:rPr>
        <w:t>ая</w:t>
      </w:r>
      <w:r w:rsidR="00B071FF" w:rsidRPr="009D2EA0">
        <w:rPr>
          <w:szCs w:val="24"/>
        </w:rPr>
        <w:t xml:space="preserve"> привязк</w:t>
      </w:r>
      <w:r w:rsidR="00B071FF">
        <w:rPr>
          <w:szCs w:val="24"/>
        </w:rPr>
        <w:t>а</w:t>
      </w:r>
      <w:r w:rsidR="00B071FF" w:rsidRPr="009D2EA0">
        <w:rPr>
          <w:szCs w:val="24"/>
        </w:rPr>
        <w:t xml:space="preserve"> </w:t>
      </w:r>
      <w:r w:rsidRPr="009D2EA0">
        <w:rPr>
          <w:szCs w:val="24"/>
        </w:rPr>
        <w:t>устья скважины, вынос согласно проектной схеме пунктов возбуждения и пунктов контрольных сейсмоприёмников на местность с помощью топогеодезической аппаратуры, закрепление всех пунктов на местности вешками. Все случаи отклонения вынесенных на местность пунктов относительно запроектированного положения согласуются с Заказчиком. Координаты пунктов должны быть определены с точностью не хуже ±</w:t>
      </w:r>
      <w:r w:rsidR="00D919BF">
        <w:rPr>
          <w:szCs w:val="24"/>
        </w:rPr>
        <w:t xml:space="preserve"> </w:t>
      </w:r>
      <w:r w:rsidRPr="009D2EA0">
        <w:rPr>
          <w:szCs w:val="24"/>
        </w:rPr>
        <w:t>2м в плане и ±</w:t>
      </w:r>
      <w:r w:rsidR="00D919BF">
        <w:rPr>
          <w:szCs w:val="24"/>
        </w:rPr>
        <w:t xml:space="preserve"> </w:t>
      </w:r>
      <w:r w:rsidRPr="009D2EA0">
        <w:rPr>
          <w:szCs w:val="24"/>
        </w:rPr>
        <w:t>1м по</w:t>
      </w:r>
      <w:r w:rsidR="0079573B">
        <w:rPr>
          <w:szCs w:val="24"/>
        </w:rPr>
        <w:t xml:space="preserve"> высоте</w:t>
      </w:r>
      <w:r w:rsidR="00D33531">
        <w:rPr>
          <w:szCs w:val="24"/>
        </w:rPr>
        <w:t>.</w:t>
      </w:r>
      <w:r w:rsidR="0079573B">
        <w:rPr>
          <w:szCs w:val="24"/>
        </w:rPr>
        <w:t xml:space="preserve"> В обязательном порядке выполняется контрольное определение координат устья исследуемой методом ВСП скважины.</w:t>
      </w:r>
    </w:p>
    <w:p w14:paraId="0E61F190" w14:textId="6CD36312" w:rsidR="00B82A6F" w:rsidRPr="00B82A6F" w:rsidRDefault="00B82A6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B82A6F">
        <w:rPr>
          <w:szCs w:val="24"/>
        </w:rPr>
        <w:t>Б</w:t>
      </w:r>
      <w:r w:rsidR="00D33531" w:rsidRPr="00B82A6F">
        <w:rPr>
          <w:szCs w:val="24"/>
        </w:rPr>
        <w:t xml:space="preserve">урение и при необходимости обсадку </w:t>
      </w:r>
      <w:r w:rsidR="0079573B">
        <w:rPr>
          <w:szCs w:val="24"/>
        </w:rPr>
        <w:t xml:space="preserve">мелкой </w:t>
      </w:r>
      <w:r w:rsidR="00D33531" w:rsidRPr="00B82A6F">
        <w:rPr>
          <w:szCs w:val="24"/>
        </w:rPr>
        <w:t>скважин</w:t>
      </w:r>
      <w:r w:rsidRPr="00B82A6F">
        <w:rPr>
          <w:szCs w:val="24"/>
        </w:rPr>
        <w:t xml:space="preserve"> для </w:t>
      </w:r>
      <w:r w:rsidR="0079573B">
        <w:rPr>
          <w:szCs w:val="24"/>
        </w:rPr>
        <w:t xml:space="preserve">производства в ней </w:t>
      </w:r>
      <w:r w:rsidRPr="00B82A6F">
        <w:rPr>
          <w:szCs w:val="24"/>
        </w:rPr>
        <w:t>взрыв</w:t>
      </w:r>
      <w:r w:rsidR="0079573B">
        <w:rPr>
          <w:szCs w:val="24"/>
        </w:rPr>
        <w:t xml:space="preserve">ов. Для применения </w:t>
      </w:r>
      <w:r w:rsidRPr="00B82A6F">
        <w:rPr>
          <w:szCs w:val="24"/>
        </w:rPr>
        <w:t xml:space="preserve">пневмоисточника </w:t>
      </w:r>
      <w:r w:rsidR="0079573B">
        <w:rPr>
          <w:szCs w:val="24"/>
        </w:rPr>
        <w:t>может быть использованы мелкая скважина с водой, либо искусственный/естественный водоем на поверхности</w:t>
      </w:r>
      <w:r w:rsidR="00D33531" w:rsidRPr="00B82A6F">
        <w:rPr>
          <w:szCs w:val="24"/>
        </w:rPr>
        <w:t>.</w:t>
      </w:r>
    </w:p>
    <w:p w14:paraId="346E0068" w14:textId="065EB6E6" w:rsidR="00D33531" w:rsidRPr="0079573B" w:rsidRDefault="00B0442A" w:rsidP="0079573B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использовании </w:t>
      </w:r>
      <w:r w:rsidR="00B82A6F">
        <w:rPr>
          <w:szCs w:val="24"/>
        </w:rPr>
        <w:t xml:space="preserve">поверхностного </w:t>
      </w:r>
      <w:r>
        <w:rPr>
          <w:szCs w:val="24"/>
        </w:rPr>
        <w:t xml:space="preserve">импульсного </w:t>
      </w:r>
      <w:r w:rsidR="00B82A6F">
        <w:rPr>
          <w:szCs w:val="24"/>
        </w:rPr>
        <w:t>электродинамического</w:t>
      </w:r>
      <w:r w:rsidR="0079573B">
        <w:rPr>
          <w:szCs w:val="24"/>
        </w:rPr>
        <w:t xml:space="preserve"> источника</w:t>
      </w:r>
      <w:r w:rsidR="00B82A6F">
        <w:rPr>
          <w:szCs w:val="24"/>
        </w:rPr>
        <w:t xml:space="preserve"> или виброисточника </w:t>
      </w:r>
      <w:r>
        <w:rPr>
          <w:szCs w:val="24"/>
        </w:rPr>
        <w:t>тестирование всех рабочих параметров согласно спецификации</w:t>
      </w:r>
      <w:r w:rsidR="004F1203">
        <w:rPr>
          <w:szCs w:val="24"/>
        </w:rPr>
        <w:t xml:space="preserve"> источника</w:t>
      </w:r>
      <w:r w:rsidRPr="0079573B">
        <w:rPr>
          <w:szCs w:val="24"/>
        </w:rPr>
        <w:t xml:space="preserve">. </w:t>
      </w:r>
    </w:p>
    <w:p w14:paraId="1B4B92B9" w14:textId="74074B74" w:rsidR="008F42A1" w:rsidRDefault="00B071F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t>Подготовк</w:t>
      </w:r>
      <w:r>
        <w:rPr>
          <w:spacing w:val="-4"/>
        </w:rPr>
        <w:t>а</w:t>
      </w:r>
      <w:r w:rsidRPr="00EB414C">
        <w:rPr>
          <w:szCs w:val="24"/>
        </w:rPr>
        <w:t xml:space="preserve"> </w:t>
      </w:r>
      <w:r w:rsidR="00D33531">
        <w:rPr>
          <w:szCs w:val="24"/>
        </w:rPr>
        <w:t xml:space="preserve">скважинной </w:t>
      </w:r>
      <w:r w:rsidR="00D33531" w:rsidRPr="00EB414C">
        <w:rPr>
          <w:szCs w:val="24"/>
        </w:rPr>
        <w:t xml:space="preserve">аппаратуры, </w:t>
      </w:r>
      <w:r w:rsidRPr="00EB414C">
        <w:rPr>
          <w:szCs w:val="24"/>
        </w:rPr>
        <w:t>профилактик</w:t>
      </w:r>
      <w:r>
        <w:rPr>
          <w:szCs w:val="24"/>
        </w:rPr>
        <w:t>а</w:t>
      </w:r>
      <w:r w:rsidRPr="00EB414C">
        <w:rPr>
          <w:szCs w:val="24"/>
        </w:rPr>
        <w:t xml:space="preserve"> </w:t>
      </w:r>
      <w:r w:rsidR="00D33531" w:rsidRPr="00EB414C">
        <w:rPr>
          <w:szCs w:val="24"/>
        </w:rPr>
        <w:t>и тестирование сейсмостанции</w:t>
      </w:r>
      <w:r w:rsidR="00D33531">
        <w:rPr>
          <w:szCs w:val="24"/>
        </w:rPr>
        <w:t xml:space="preserve"> (уровень собственных шумов, динамический диапазон, диапазон рабочих частот, идентичность сейсмоприёмников и каналов передачи данных по фазе и амплитуде).</w:t>
      </w:r>
    </w:p>
    <w:p w14:paraId="45193CB1" w14:textId="35A140CF" w:rsidR="00D33531" w:rsidRPr="00EB414C" w:rsidRDefault="00B071F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lastRenderedPageBreak/>
        <w:t>Подготовк</w:t>
      </w:r>
      <w:r>
        <w:rPr>
          <w:spacing w:val="-4"/>
        </w:rPr>
        <w:t>а</w:t>
      </w:r>
      <w:r w:rsidRPr="00EB414C">
        <w:rPr>
          <w:szCs w:val="24"/>
        </w:rPr>
        <w:t xml:space="preserve"> </w:t>
      </w:r>
      <w:r w:rsidR="00D33531" w:rsidRPr="00EB414C">
        <w:rPr>
          <w:szCs w:val="24"/>
        </w:rPr>
        <w:t xml:space="preserve">подъемника и скважинных приборов </w:t>
      </w:r>
      <w:r w:rsidR="00FA61FA">
        <w:rPr>
          <w:szCs w:val="24"/>
        </w:rPr>
        <w:t xml:space="preserve">зонда </w:t>
      </w:r>
      <w:r w:rsidR="00D33531" w:rsidRPr="00EB414C">
        <w:rPr>
          <w:szCs w:val="24"/>
        </w:rPr>
        <w:t>к работе</w:t>
      </w:r>
      <w:r w:rsidR="00D33531">
        <w:rPr>
          <w:szCs w:val="24"/>
        </w:rPr>
        <w:t>.</w:t>
      </w:r>
    </w:p>
    <w:p w14:paraId="769F740A" w14:textId="0D01DB5A" w:rsidR="00D33531" w:rsidRDefault="00D33531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t>Прямой</w:t>
      </w:r>
      <w:r>
        <w:rPr>
          <w:szCs w:val="24"/>
        </w:rPr>
        <w:t xml:space="preserve"> или обращенный </w:t>
      </w:r>
      <w:r w:rsidRPr="00EB414C">
        <w:rPr>
          <w:szCs w:val="24"/>
        </w:rPr>
        <w:t>МСК</w:t>
      </w:r>
      <w:r w:rsidR="00B071FF">
        <w:rPr>
          <w:szCs w:val="24"/>
        </w:rPr>
        <w:t>*</w:t>
      </w:r>
      <w:r w:rsidR="00B0442A">
        <w:rPr>
          <w:szCs w:val="24"/>
        </w:rPr>
        <w:t xml:space="preserve"> </w:t>
      </w:r>
      <w:r w:rsidRPr="00EB414C">
        <w:rPr>
          <w:szCs w:val="24"/>
        </w:rPr>
        <w:t xml:space="preserve">при </w:t>
      </w:r>
      <w:r>
        <w:rPr>
          <w:szCs w:val="24"/>
        </w:rPr>
        <w:t>использовании взрывного</w:t>
      </w:r>
      <w:r w:rsidRPr="00EB414C">
        <w:rPr>
          <w:szCs w:val="24"/>
        </w:rPr>
        <w:t xml:space="preserve"> ис</w:t>
      </w:r>
      <w:r>
        <w:rPr>
          <w:szCs w:val="24"/>
        </w:rPr>
        <w:t xml:space="preserve">точника </w:t>
      </w:r>
      <w:r w:rsidR="00FA61FA">
        <w:rPr>
          <w:szCs w:val="24"/>
        </w:rPr>
        <w:t xml:space="preserve">или </w:t>
      </w:r>
      <w:r w:rsidR="00FA61FA" w:rsidRPr="00B82A6F">
        <w:rPr>
          <w:szCs w:val="24"/>
        </w:rPr>
        <w:t>пневмоисточника в скважине</w:t>
      </w:r>
      <w:r>
        <w:rPr>
          <w:szCs w:val="24"/>
        </w:rPr>
        <w:t>.</w:t>
      </w:r>
      <w:r w:rsidR="00B0442A">
        <w:rPr>
          <w:szCs w:val="24"/>
        </w:rPr>
        <w:t xml:space="preserve"> Скважина для МСК бурится в 5-10м от ближнего ПВ.</w:t>
      </w:r>
      <w:r w:rsidR="006A375B">
        <w:rPr>
          <w:szCs w:val="24"/>
        </w:rPr>
        <w:t xml:space="preserve"> Данный вид работ выполняется, если это предусмотрено ГТЗ.</w:t>
      </w:r>
    </w:p>
    <w:p w14:paraId="3399C038" w14:textId="5BA941B0" w:rsidR="009504D7" w:rsidRPr="00B071FF" w:rsidRDefault="009504D7" w:rsidP="00CF46A4">
      <w:pPr>
        <w:spacing w:before="120"/>
        <w:ind w:left="567"/>
        <w:jc w:val="both"/>
        <w:rPr>
          <w:i/>
          <w:szCs w:val="24"/>
        </w:rPr>
      </w:pPr>
      <w:r w:rsidRPr="009504D7">
        <w:rPr>
          <w:i/>
          <w:szCs w:val="24"/>
          <w:u w:val="single"/>
        </w:rPr>
        <w:t>Примечание:</w:t>
      </w:r>
      <w:r w:rsidR="00B071FF">
        <w:rPr>
          <w:i/>
          <w:szCs w:val="24"/>
          <w:u w:val="single"/>
        </w:rPr>
        <w:t>*</w:t>
      </w:r>
      <w:r w:rsidRPr="009504D7">
        <w:rPr>
          <w:i/>
          <w:szCs w:val="24"/>
        </w:rPr>
        <w:t xml:space="preserve"> </w:t>
      </w:r>
      <w:r w:rsidRPr="00B071FF">
        <w:rPr>
          <w:i/>
          <w:szCs w:val="24"/>
        </w:rPr>
        <w:t xml:space="preserve">МСК- сейсмокаротаж в неглубоких (первые десятки метров) скважинах для изучения </w:t>
      </w:r>
      <w:r w:rsidR="00614683" w:rsidRPr="00B071FF">
        <w:rPr>
          <w:i/>
          <w:szCs w:val="24"/>
        </w:rPr>
        <w:t>зоны малых скоростей</w:t>
      </w:r>
      <w:r w:rsidR="00FA61FA" w:rsidRPr="00B071FF">
        <w:rPr>
          <w:i/>
          <w:szCs w:val="24"/>
        </w:rPr>
        <w:t xml:space="preserve"> и оптимизации параметров </w:t>
      </w:r>
      <w:r w:rsidR="009D2EA0" w:rsidRPr="00B071FF">
        <w:rPr>
          <w:i/>
          <w:szCs w:val="24"/>
        </w:rPr>
        <w:t xml:space="preserve">взрывного </w:t>
      </w:r>
      <w:r w:rsidR="00FA61FA" w:rsidRPr="00B071FF">
        <w:rPr>
          <w:i/>
          <w:szCs w:val="24"/>
        </w:rPr>
        <w:t>возбуждения.</w:t>
      </w:r>
    </w:p>
    <w:p w14:paraId="7E7D1659" w14:textId="2A7082E6" w:rsidR="00B21416" w:rsidRDefault="00E12B68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t>Проверк</w:t>
      </w:r>
      <w:r>
        <w:rPr>
          <w:spacing w:val="-4"/>
        </w:rPr>
        <w:t>а</w:t>
      </w:r>
      <w:r w:rsidRPr="008F01DB">
        <w:rPr>
          <w:szCs w:val="24"/>
        </w:rPr>
        <w:t xml:space="preserve"> </w:t>
      </w:r>
      <w:r w:rsidR="00D33531" w:rsidRPr="008F01DB">
        <w:rPr>
          <w:szCs w:val="24"/>
        </w:rPr>
        <w:t>идентичнос</w:t>
      </w:r>
      <w:r w:rsidR="00D33531">
        <w:rPr>
          <w:szCs w:val="24"/>
        </w:rPr>
        <w:t xml:space="preserve">ти </w:t>
      </w:r>
      <w:r w:rsidR="00B21416">
        <w:rPr>
          <w:szCs w:val="24"/>
        </w:rPr>
        <w:t>и полярности каналов</w:t>
      </w:r>
      <w:r w:rsidR="0079573B">
        <w:rPr>
          <w:szCs w:val="24"/>
        </w:rPr>
        <w:t>:</w:t>
      </w:r>
    </w:p>
    <w:p w14:paraId="1C95262A" w14:textId="41AB5294" w:rsidR="00B21416" w:rsidRPr="00F96337" w:rsidRDefault="00E12B68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Pr="00F96337">
        <w:rPr>
          <w:rFonts w:eastAsia="Times New Roman"/>
        </w:rPr>
        <w:t>роверк</w:t>
      </w:r>
      <w:r>
        <w:rPr>
          <w:rFonts w:eastAsia="Times New Roman"/>
        </w:rPr>
        <w:t>а</w:t>
      </w:r>
      <w:r w:rsidRPr="00F96337">
        <w:rPr>
          <w:rFonts w:eastAsia="Times New Roman"/>
        </w:rPr>
        <w:t xml:space="preserve"> </w:t>
      </w:r>
      <w:r w:rsidR="00B21416" w:rsidRPr="00F96337">
        <w:rPr>
          <w:rFonts w:eastAsia="Times New Roman"/>
        </w:rPr>
        <w:t xml:space="preserve">идентичности каналов </w:t>
      </w:r>
      <w:r w:rsidR="00D33531" w:rsidRPr="00F96337">
        <w:rPr>
          <w:rFonts w:eastAsia="Times New Roman"/>
        </w:rPr>
        <w:t>зонда и контрольных приборов</w:t>
      </w:r>
      <w:r w:rsidR="0079573B">
        <w:rPr>
          <w:rFonts w:eastAsia="Times New Roman"/>
        </w:rPr>
        <w:t>;</w:t>
      </w:r>
    </w:p>
    <w:p w14:paraId="336B3A05" w14:textId="1040D745" w:rsidR="00AA0FCA" w:rsidRPr="00AA0FCA" w:rsidRDefault="00E12B68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rFonts w:eastAsia="Times New Roman"/>
        </w:rPr>
        <w:t>п</w:t>
      </w:r>
      <w:r w:rsidRPr="00F96337">
        <w:rPr>
          <w:rFonts w:eastAsia="Times New Roman"/>
        </w:rPr>
        <w:t>роверк</w:t>
      </w:r>
      <w:r>
        <w:rPr>
          <w:rFonts w:eastAsia="Times New Roman"/>
        </w:rPr>
        <w:t>а</w:t>
      </w:r>
      <w:r>
        <w:rPr>
          <w:szCs w:val="24"/>
        </w:rPr>
        <w:t xml:space="preserve"> </w:t>
      </w:r>
      <w:r w:rsidR="00B21416">
        <w:rPr>
          <w:szCs w:val="24"/>
        </w:rPr>
        <w:t>соответствия приемно-регистрирующего тракта соглашению о полярности</w:t>
      </w:r>
      <w:r w:rsidR="00B21416">
        <w:rPr>
          <w:rFonts w:eastAsiaTheme="minorHAnsi"/>
          <w:szCs w:val="24"/>
        </w:rPr>
        <w:t xml:space="preserve">. </w:t>
      </w:r>
      <w:r w:rsidR="00B21416" w:rsidRPr="00E71934">
        <w:rPr>
          <w:rFonts w:eastAsiaTheme="minorHAnsi"/>
          <w:szCs w:val="24"/>
        </w:rPr>
        <w:t xml:space="preserve">Для </w:t>
      </w:r>
      <w:r w:rsidR="00B21416">
        <w:rPr>
          <w:rFonts w:eastAsiaTheme="minorHAnsi"/>
          <w:szCs w:val="24"/>
        </w:rPr>
        <w:t>3-</w:t>
      </w:r>
      <w:r w:rsidR="00B21416" w:rsidRPr="00E71934">
        <w:rPr>
          <w:rFonts w:eastAsiaTheme="minorHAnsi"/>
          <w:i/>
          <w:iCs/>
          <w:szCs w:val="24"/>
        </w:rPr>
        <w:t xml:space="preserve">компонентной </w:t>
      </w:r>
      <w:r w:rsidR="00B21416" w:rsidRPr="00E71934">
        <w:rPr>
          <w:rFonts w:eastAsiaTheme="minorHAnsi"/>
          <w:szCs w:val="24"/>
        </w:rPr>
        <w:t xml:space="preserve">расстановки сейсмоприемников </w:t>
      </w:r>
      <w:r w:rsidR="00FB5A5A">
        <w:rPr>
          <w:rFonts w:eastAsiaTheme="minorHAnsi"/>
          <w:szCs w:val="24"/>
        </w:rPr>
        <w:t xml:space="preserve">в зонде </w:t>
      </w:r>
      <w:r w:rsidR="00B21416" w:rsidRPr="00E71934">
        <w:rPr>
          <w:rFonts w:eastAsiaTheme="minorHAnsi"/>
          <w:szCs w:val="24"/>
        </w:rPr>
        <w:t>принята правовинтовая система координат</w:t>
      </w:r>
      <w:r w:rsidR="00B21416">
        <w:rPr>
          <w:rFonts w:eastAsiaTheme="minorHAnsi"/>
          <w:szCs w:val="24"/>
        </w:rPr>
        <w:t xml:space="preserve"> </w:t>
      </w:r>
      <w:r w:rsidR="00B21416" w:rsidRPr="00E71934">
        <w:rPr>
          <w:rFonts w:eastAsiaTheme="minorHAnsi"/>
          <w:szCs w:val="24"/>
        </w:rPr>
        <w:t>с положительным направлением ос</w:t>
      </w:r>
      <w:r w:rsidR="00DF18EF">
        <w:rPr>
          <w:rFonts w:eastAsiaTheme="minorHAnsi"/>
          <w:szCs w:val="24"/>
        </w:rPr>
        <w:t xml:space="preserve">и </w:t>
      </w:r>
      <w:r w:rsidR="00925870">
        <w:rPr>
          <w:rFonts w:eastAsiaTheme="minorHAnsi"/>
          <w:i/>
          <w:iCs/>
          <w:szCs w:val="24"/>
          <w:lang w:val="en-US"/>
        </w:rPr>
        <w:t>Z</w:t>
      </w:r>
      <w:r w:rsidR="00925870">
        <w:rPr>
          <w:rFonts w:eastAsiaTheme="minorHAnsi"/>
          <w:szCs w:val="24"/>
        </w:rPr>
        <w:t xml:space="preserve"> </w:t>
      </w:r>
      <w:r w:rsidR="006A375B" w:rsidRPr="00E71934">
        <w:rPr>
          <w:rFonts w:eastAsiaTheme="minorHAnsi"/>
          <w:szCs w:val="24"/>
        </w:rPr>
        <w:t>компонент</w:t>
      </w:r>
      <w:r w:rsidR="006A375B">
        <w:rPr>
          <w:rFonts w:eastAsiaTheme="minorHAnsi"/>
          <w:szCs w:val="24"/>
        </w:rPr>
        <w:t>ы</w:t>
      </w:r>
      <w:r w:rsidR="00DF18EF" w:rsidRPr="00E71934">
        <w:rPr>
          <w:rFonts w:eastAsiaTheme="minorHAnsi"/>
          <w:szCs w:val="24"/>
        </w:rPr>
        <w:t xml:space="preserve"> вниз</w:t>
      </w:r>
      <w:r w:rsidR="0079573B">
        <w:rPr>
          <w:rFonts w:eastAsiaTheme="minorHAnsi"/>
          <w:szCs w:val="24"/>
        </w:rPr>
        <w:t>;</w:t>
      </w:r>
    </w:p>
    <w:p w14:paraId="0DF21F4E" w14:textId="35FA14E6" w:rsidR="00DF18EF" w:rsidRDefault="0079573B" w:rsidP="00C93B0E">
      <w:pPr>
        <w:pStyle w:val="afff3"/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szCs w:val="24"/>
        </w:rPr>
        <w:t>п</w:t>
      </w:r>
      <w:r w:rsidRPr="00AA0FCA">
        <w:rPr>
          <w:szCs w:val="24"/>
        </w:rPr>
        <w:t xml:space="preserve">оложительный </w:t>
      </w:r>
      <w:r w:rsidR="00B21416" w:rsidRPr="00AA0FCA">
        <w:rPr>
          <w:szCs w:val="24"/>
        </w:rPr>
        <w:t xml:space="preserve">импульс на любой из трех компонент должен возникать при движении корпуса </w:t>
      </w:r>
      <w:r w:rsidR="00925870">
        <w:rPr>
          <w:szCs w:val="24"/>
        </w:rPr>
        <w:t xml:space="preserve">модуля </w:t>
      </w:r>
      <w:r w:rsidR="00B21416" w:rsidRPr="00AA0FCA">
        <w:rPr>
          <w:szCs w:val="24"/>
        </w:rPr>
        <w:t>в положительную сторону осей</w:t>
      </w:r>
      <w:r>
        <w:rPr>
          <w:szCs w:val="24"/>
        </w:rPr>
        <w:t>;</w:t>
      </w:r>
      <w:r w:rsidRPr="00AA0FCA">
        <w:rPr>
          <w:szCs w:val="24"/>
        </w:rPr>
        <w:t xml:space="preserve"> </w:t>
      </w:r>
    </w:p>
    <w:p w14:paraId="684751F6" w14:textId="59552924" w:rsidR="00DF18EF" w:rsidRDefault="0079573B" w:rsidP="00C93B0E">
      <w:pPr>
        <w:pStyle w:val="afff3"/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szCs w:val="24"/>
        </w:rPr>
        <w:t>п</w:t>
      </w:r>
      <w:r w:rsidRPr="00AA0FCA">
        <w:rPr>
          <w:szCs w:val="24"/>
        </w:rPr>
        <w:t xml:space="preserve">ервый </w:t>
      </w:r>
      <w:r w:rsidR="00B21416" w:rsidRPr="00AA0FCA">
        <w:rPr>
          <w:szCs w:val="24"/>
        </w:rPr>
        <w:t xml:space="preserve">максимум прямой падающей волны из ближнего ПВ должен быть положительным на сейсмической записи </w:t>
      </w:r>
      <w:r w:rsidR="00B21416" w:rsidRPr="00AA0FCA">
        <w:rPr>
          <w:szCs w:val="24"/>
          <w:lang w:val="en-US"/>
        </w:rPr>
        <w:t>Z</w:t>
      </w:r>
      <w:r w:rsidR="00B21416" w:rsidRPr="00AA0FCA">
        <w:rPr>
          <w:szCs w:val="24"/>
        </w:rPr>
        <w:t xml:space="preserve"> компоненты геофона (датчика скорости) при движении его корпуса вниз по оси </w:t>
      </w:r>
      <w:r w:rsidR="00B21416" w:rsidRPr="00AA0FCA">
        <w:rPr>
          <w:szCs w:val="24"/>
          <w:lang w:val="en-US"/>
        </w:rPr>
        <w:t>Z</w:t>
      </w:r>
      <w:r>
        <w:rPr>
          <w:szCs w:val="24"/>
        </w:rPr>
        <w:t>;</w:t>
      </w:r>
      <w:r w:rsidRPr="00AA0FCA">
        <w:rPr>
          <w:szCs w:val="24"/>
        </w:rPr>
        <w:t xml:space="preserve"> </w:t>
      </w:r>
    </w:p>
    <w:p w14:paraId="2BC69024" w14:textId="7F8B2AA3" w:rsidR="00D33531" w:rsidRPr="000F63A5" w:rsidRDefault="0079573B" w:rsidP="00C93B0E">
      <w:pPr>
        <w:pStyle w:val="afff3"/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szCs w:val="24"/>
        </w:rPr>
        <w:t>п</w:t>
      </w:r>
      <w:r w:rsidRPr="00AA0FCA">
        <w:rPr>
          <w:szCs w:val="24"/>
        </w:rPr>
        <w:t xml:space="preserve">равильная </w:t>
      </w:r>
      <w:r w:rsidR="00B21416" w:rsidRPr="00AA0FCA">
        <w:rPr>
          <w:szCs w:val="24"/>
        </w:rPr>
        <w:t xml:space="preserve">полярность </w:t>
      </w:r>
      <w:r w:rsidR="00C3202B">
        <w:rPr>
          <w:szCs w:val="24"/>
        </w:rPr>
        <w:t xml:space="preserve">ортогональных </w:t>
      </w:r>
      <w:r w:rsidR="00B21416" w:rsidRPr="00AA0FCA">
        <w:rPr>
          <w:szCs w:val="24"/>
        </w:rPr>
        <w:t>горизонтальных компонент (</w:t>
      </w:r>
      <w:r w:rsidR="00B21416" w:rsidRPr="00AA0FCA">
        <w:rPr>
          <w:szCs w:val="24"/>
          <w:lang w:val="en-US"/>
        </w:rPr>
        <w:t>X</w:t>
      </w:r>
      <w:r w:rsidR="00B21416" w:rsidRPr="00AA0FCA">
        <w:rPr>
          <w:szCs w:val="24"/>
        </w:rPr>
        <w:t>,</w:t>
      </w:r>
      <w:r w:rsidR="00B21416" w:rsidRPr="00AA0FCA">
        <w:rPr>
          <w:szCs w:val="24"/>
          <w:lang w:val="en-US"/>
        </w:rPr>
        <w:t>Y</w:t>
      </w:r>
      <w:r w:rsidR="00B21416" w:rsidRPr="00AA0FCA">
        <w:rPr>
          <w:szCs w:val="24"/>
        </w:rPr>
        <w:t xml:space="preserve">) отвечает такому же правилу, как и для вертикальной компоненты: для компоненты </w:t>
      </w:r>
      <w:r w:rsidR="00DF18EF">
        <w:rPr>
          <w:szCs w:val="24"/>
        </w:rPr>
        <w:t xml:space="preserve">Х </w:t>
      </w:r>
      <w:r w:rsidR="00B21416" w:rsidRPr="00AA0FCA">
        <w:rPr>
          <w:szCs w:val="24"/>
        </w:rPr>
        <w:t xml:space="preserve">положительный импульс геофона возникает при движении его корпуса вдоль оси </w:t>
      </w:r>
      <w:r w:rsidR="00C3202B">
        <w:rPr>
          <w:szCs w:val="24"/>
        </w:rPr>
        <w:t xml:space="preserve">перпендикулярной </w:t>
      </w:r>
      <w:r w:rsidR="00441133">
        <w:rPr>
          <w:szCs w:val="24"/>
        </w:rPr>
        <w:t xml:space="preserve">к </w:t>
      </w:r>
      <w:r w:rsidR="00C3202B">
        <w:rPr>
          <w:szCs w:val="24"/>
        </w:rPr>
        <w:t xml:space="preserve">оси </w:t>
      </w:r>
      <w:r w:rsidR="00C3202B">
        <w:rPr>
          <w:szCs w:val="24"/>
          <w:lang w:val="en-US"/>
        </w:rPr>
        <w:t>Z</w:t>
      </w:r>
      <w:r w:rsidR="00441133">
        <w:rPr>
          <w:szCs w:val="24"/>
        </w:rPr>
        <w:t>, а</w:t>
      </w:r>
      <w:r w:rsidR="00B21416" w:rsidRPr="00AA0FCA">
        <w:rPr>
          <w:szCs w:val="24"/>
        </w:rPr>
        <w:t xml:space="preserve"> для </w:t>
      </w:r>
      <w:r w:rsidR="00B21416" w:rsidRPr="00AA0FCA">
        <w:rPr>
          <w:szCs w:val="24"/>
          <w:lang w:val="en-US"/>
        </w:rPr>
        <w:t>Y</w:t>
      </w:r>
      <w:r w:rsidR="00B21416" w:rsidRPr="00AA0FCA">
        <w:rPr>
          <w:szCs w:val="24"/>
        </w:rPr>
        <w:t xml:space="preserve"> –</w:t>
      </w:r>
      <w:r w:rsidR="00441133">
        <w:rPr>
          <w:szCs w:val="24"/>
        </w:rPr>
        <w:t xml:space="preserve"> </w:t>
      </w:r>
      <w:r w:rsidR="00B21416" w:rsidRPr="00AA0FCA">
        <w:rPr>
          <w:szCs w:val="24"/>
        </w:rPr>
        <w:t xml:space="preserve">вдоль оси перпендикулярно направленной </w:t>
      </w:r>
      <w:r w:rsidR="00441133">
        <w:rPr>
          <w:szCs w:val="24"/>
        </w:rPr>
        <w:t xml:space="preserve">к осям </w:t>
      </w:r>
      <w:r w:rsidR="00441133">
        <w:rPr>
          <w:szCs w:val="24"/>
          <w:lang w:val="en-US"/>
        </w:rPr>
        <w:t>X</w:t>
      </w:r>
      <w:r w:rsidR="00441133" w:rsidRPr="00441133">
        <w:rPr>
          <w:szCs w:val="24"/>
        </w:rPr>
        <w:t xml:space="preserve"> </w:t>
      </w:r>
      <w:r w:rsidR="00441133">
        <w:rPr>
          <w:szCs w:val="24"/>
        </w:rPr>
        <w:t>и</w:t>
      </w:r>
      <w:r w:rsidR="00441133" w:rsidRPr="00441133">
        <w:rPr>
          <w:szCs w:val="24"/>
        </w:rPr>
        <w:t xml:space="preserve"> </w:t>
      </w:r>
      <w:r w:rsidR="00441133" w:rsidRPr="000F63A5">
        <w:rPr>
          <w:szCs w:val="24"/>
          <w:lang w:val="en-US"/>
        </w:rPr>
        <w:t>Z</w:t>
      </w:r>
      <w:r w:rsidR="00925870" w:rsidRPr="000F63A5">
        <w:rPr>
          <w:szCs w:val="24"/>
        </w:rPr>
        <w:t xml:space="preserve"> </w:t>
      </w:r>
      <w:r w:rsidR="000F63A5" w:rsidRPr="000F63A5">
        <w:rPr>
          <w:szCs w:val="24"/>
        </w:rPr>
        <w:t>по пр</w:t>
      </w:r>
      <w:r w:rsidR="00925870" w:rsidRPr="000F63A5">
        <w:rPr>
          <w:szCs w:val="24"/>
        </w:rPr>
        <w:t>авовинтов</w:t>
      </w:r>
      <w:r w:rsidR="000F63A5" w:rsidRPr="000F63A5">
        <w:rPr>
          <w:szCs w:val="24"/>
        </w:rPr>
        <w:t>ой</w:t>
      </w:r>
      <w:r w:rsidR="00925870" w:rsidRPr="000F63A5">
        <w:rPr>
          <w:szCs w:val="24"/>
        </w:rPr>
        <w:t xml:space="preserve"> с</w:t>
      </w:r>
      <w:r w:rsidR="000F63A5" w:rsidRPr="000F63A5">
        <w:rPr>
          <w:szCs w:val="24"/>
        </w:rPr>
        <w:t>хеме</w:t>
      </w:r>
      <w:r w:rsidR="00441133" w:rsidRPr="000F63A5">
        <w:rPr>
          <w:szCs w:val="24"/>
        </w:rPr>
        <w:t>.</w:t>
      </w:r>
    </w:p>
    <w:p w14:paraId="0C38EAB0" w14:textId="35B76916" w:rsidR="00D33531" w:rsidRPr="00FA1BC6" w:rsidRDefault="00427DE8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A1BC6">
        <w:rPr>
          <w:spacing w:val="-4"/>
        </w:rPr>
        <w:t>Установк</w:t>
      </w:r>
      <w:r>
        <w:rPr>
          <w:spacing w:val="-4"/>
        </w:rPr>
        <w:t>а</w:t>
      </w:r>
      <w:r w:rsidRPr="00FA1BC6">
        <w:rPr>
          <w:szCs w:val="24"/>
        </w:rPr>
        <w:t xml:space="preserve"> </w:t>
      </w:r>
      <w:r w:rsidR="00D33531" w:rsidRPr="00FA1BC6">
        <w:rPr>
          <w:szCs w:val="24"/>
        </w:rPr>
        <w:t>блок-баланса для спуска-подъема скважинного зонда</w:t>
      </w:r>
      <w:r w:rsidR="00FA1BC6" w:rsidRPr="00FA1BC6">
        <w:rPr>
          <w:szCs w:val="24"/>
        </w:rPr>
        <w:t>.</w:t>
      </w:r>
      <w:r w:rsidR="00D33531" w:rsidRPr="00FA1BC6">
        <w:rPr>
          <w:szCs w:val="24"/>
        </w:rPr>
        <w:t xml:space="preserve"> На талевом блоке закрепляется подвесной ролик,</w:t>
      </w:r>
      <w:r w:rsidR="006207C0">
        <w:rPr>
          <w:szCs w:val="24"/>
        </w:rPr>
        <w:t xml:space="preserve"> датчик натяжения, если он не установлен на консоли подьемника</w:t>
      </w:r>
      <w:r w:rsidR="009843E9">
        <w:rPr>
          <w:szCs w:val="24"/>
        </w:rPr>
        <w:t>. У</w:t>
      </w:r>
      <w:r w:rsidR="006207C0">
        <w:rPr>
          <w:szCs w:val="24"/>
        </w:rPr>
        <w:t>зел крепления</w:t>
      </w:r>
      <w:r w:rsidR="009843E9">
        <w:rPr>
          <w:szCs w:val="24"/>
        </w:rPr>
        <w:t xml:space="preserve"> подвесного блока должен быть испытан на нагрузку, превышающую номинальное разрывное усилие кабеля в 4 раза.</w:t>
      </w:r>
      <w:r w:rsidR="00D33531" w:rsidRPr="00FA1BC6">
        <w:rPr>
          <w:szCs w:val="24"/>
        </w:rPr>
        <w:t xml:space="preserve"> </w:t>
      </w:r>
      <w:r w:rsidR="009843E9">
        <w:rPr>
          <w:szCs w:val="24"/>
        </w:rPr>
        <w:t>В</w:t>
      </w:r>
      <w:r w:rsidR="00D33531" w:rsidRPr="00FA1BC6">
        <w:rPr>
          <w:szCs w:val="24"/>
        </w:rPr>
        <w:t>озле устья скважины крепится нижний ролик,</w:t>
      </w:r>
      <w:r w:rsidR="009843E9">
        <w:rPr>
          <w:szCs w:val="24"/>
        </w:rPr>
        <w:t xml:space="preserve"> узел крепления направляющего ролика (блока) должен быть испытан на нагрузку в 3 раза превышающую номинальное разрывное усилие кабеля,</w:t>
      </w:r>
      <w:r w:rsidR="00D33531" w:rsidRPr="00FA1BC6">
        <w:rPr>
          <w:szCs w:val="24"/>
        </w:rPr>
        <w:t xml:space="preserve"> через них пропускается кабель. После подъема на необходимую высоту и закрепления талевого блока с подвесным роликом, к кабельной головке, находящейся возле устья скважины, подсоединяется зонд, который затем опускается в скважину при помощи лебедки каротажного подъемника. Никакие другие приспособления при спуске и подъеме зонда не применяются. Фиксирование приборов на устье скважины допускается только пристрахованными к устью скважины приспособлениями (шпильками, ломиками).</w:t>
      </w:r>
    </w:p>
    <w:p w14:paraId="76986BF0" w14:textId="4E22DF70" w:rsidR="00D33531" w:rsidRDefault="00D33531" w:rsidP="00F96337">
      <w:pPr>
        <w:pStyle w:val="34"/>
        <w:spacing w:before="12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95600">
        <w:rPr>
          <w:sz w:val="24"/>
          <w:szCs w:val="24"/>
        </w:rPr>
        <w:t>ри отсутствии возможнос</w:t>
      </w:r>
      <w:r>
        <w:rPr>
          <w:sz w:val="24"/>
          <w:szCs w:val="24"/>
        </w:rPr>
        <w:t>ти использования т</w:t>
      </w:r>
      <w:r w:rsidRPr="00C95600">
        <w:rPr>
          <w:sz w:val="24"/>
          <w:szCs w:val="24"/>
        </w:rPr>
        <w:t>алевого блока</w:t>
      </w:r>
      <w:r>
        <w:rPr>
          <w:sz w:val="24"/>
          <w:szCs w:val="24"/>
        </w:rPr>
        <w:t>,</w:t>
      </w:r>
      <w:r w:rsidRPr="00C95600">
        <w:rPr>
          <w:sz w:val="24"/>
          <w:szCs w:val="24"/>
        </w:rPr>
        <w:t xml:space="preserve"> на устье скважины болтами закрепляется подставка для стандартного ролика, сваренная из 20-миллиметрового стального листа. В пазы этой подставки устанавливается ось ролика, через который пропущен кабель. Зонд в этом случае опускают в скважину первоначально вручную (вес приборов, опускаемых в скважину вручную, не должен превышать 45 кг), при заторможенной лебедке каротажного подъемника, а после натяжения кабеля под весом прибора –</w:t>
      </w:r>
      <w:r w:rsidR="000219CA">
        <w:rPr>
          <w:sz w:val="24"/>
          <w:szCs w:val="24"/>
        </w:rPr>
        <w:t xml:space="preserve"> с помощью</w:t>
      </w:r>
      <w:r w:rsidRPr="00C95600">
        <w:rPr>
          <w:sz w:val="24"/>
          <w:szCs w:val="24"/>
        </w:rPr>
        <w:t xml:space="preserve"> </w:t>
      </w:r>
      <w:r w:rsidR="000219CA" w:rsidRPr="00C95600">
        <w:rPr>
          <w:sz w:val="24"/>
          <w:szCs w:val="24"/>
        </w:rPr>
        <w:t>лебедк</w:t>
      </w:r>
      <w:r w:rsidR="000219CA">
        <w:rPr>
          <w:sz w:val="24"/>
          <w:szCs w:val="24"/>
        </w:rPr>
        <w:t>и</w:t>
      </w:r>
      <w:r w:rsidR="000219CA" w:rsidRPr="00C95600">
        <w:rPr>
          <w:sz w:val="24"/>
          <w:szCs w:val="24"/>
        </w:rPr>
        <w:t xml:space="preserve"> </w:t>
      </w:r>
      <w:r w:rsidRPr="00C95600">
        <w:rPr>
          <w:sz w:val="24"/>
          <w:szCs w:val="24"/>
        </w:rPr>
        <w:t>подъемника.</w:t>
      </w:r>
    </w:p>
    <w:p w14:paraId="39A512CD" w14:textId="3880906C" w:rsidR="00B21416" w:rsidRDefault="000219CA" w:rsidP="00C93B0E">
      <w:pPr>
        <w:pStyle w:val="afff3"/>
        <w:numPr>
          <w:ilvl w:val="3"/>
          <w:numId w:val="34"/>
        </w:numPr>
        <w:shd w:val="clear" w:color="auto" w:fill="FFFFFF"/>
        <w:tabs>
          <w:tab w:val="left" w:pos="993"/>
        </w:tabs>
        <w:spacing w:before="120"/>
        <w:ind w:left="0" w:firstLine="0"/>
        <w:jc w:val="both"/>
        <w:rPr>
          <w:szCs w:val="24"/>
          <w:lang w:eastAsia="ar-SA"/>
        </w:rPr>
      </w:pPr>
      <w:r>
        <w:rPr>
          <w:spacing w:val="-4"/>
        </w:rPr>
        <w:t xml:space="preserve"> </w:t>
      </w:r>
      <w:r w:rsidR="00D33531" w:rsidRPr="00F96337">
        <w:rPr>
          <w:spacing w:val="-4"/>
        </w:rPr>
        <w:t>Опытные</w:t>
      </w:r>
      <w:r w:rsidR="00D33531" w:rsidRPr="0002062E">
        <w:rPr>
          <w:szCs w:val="24"/>
        </w:rPr>
        <w:t xml:space="preserve"> работы по выбору условий возбуждения сейсмических волн по </w:t>
      </w:r>
      <w:r w:rsidR="00DF7570" w:rsidRPr="0002062E">
        <w:rPr>
          <w:szCs w:val="24"/>
        </w:rPr>
        <w:t xml:space="preserve">программе </w:t>
      </w:r>
      <w:r w:rsidR="00D33531" w:rsidRPr="0002062E">
        <w:rPr>
          <w:szCs w:val="24"/>
        </w:rPr>
        <w:t xml:space="preserve">согласованной с </w:t>
      </w:r>
      <w:r w:rsidR="00835721">
        <w:rPr>
          <w:szCs w:val="24"/>
        </w:rPr>
        <w:t>Заказчик</w:t>
      </w:r>
      <w:r w:rsidR="00D33531" w:rsidRPr="0002062E">
        <w:rPr>
          <w:szCs w:val="24"/>
        </w:rPr>
        <w:t>ом</w:t>
      </w:r>
      <w:r w:rsidR="00B42492">
        <w:rPr>
          <w:szCs w:val="24"/>
        </w:rPr>
        <w:t>:</w:t>
      </w:r>
    </w:p>
    <w:p w14:paraId="0CCF12F3" w14:textId="1AD06239" w:rsidR="00B21416" w:rsidRPr="0057593A" w:rsidRDefault="00B42492" w:rsidP="00C93B0E">
      <w:pPr>
        <w:pStyle w:val="afff3"/>
        <w:numPr>
          <w:ilvl w:val="0"/>
          <w:numId w:val="49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57593A">
        <w:rPr>
          <w:szCs w:val="24"/>
          <w:lang w:eastAsia="ar-SA"/>
        </w:rPr>
        <w:t xml:space="preserve">при </w:t>
      </w:r>
      <w:r w:rsidR="00D33531" w:rsidRPr="0057593A">
        <w:rPr>
          <w:szCs w:val="24"/>
          <w:lang w:eastAsia="ar-SA"/>
        </w:rPr>
        <w:t xml:space="preserve">использовании взрывного источника сейсмических волн </w:t>
      </w:r>
      <w:r w:rsidR="00427DE8" w:rsidRPr="0057593A">
        <w:rPr>
          <w:szCs w:val="24"/>
        </w:rPr>
        <w:t>выбира</w:t>
      </w:r>
      <w:r w:rsidR="00427DE8">
        <w:rPr>
          <w:szCs w:val="24"/>
        </w:rPr>
        <w:t>ю</w:t>
      </w:r>
      <w:r w:rsidR="00427DE8" w:rsidRPr="0057593A">
        <w:rPr>
          <w:szCs w:val="24"/>
        </w:rPr>
        <w:t>тся минимальны</w:t>
      </w:r>
      <w:r w:rsidR="00427DE8">
        <w:rPr>
          <w:szCs w:val="24"/>
        </w:rPr>
        <w:t>е значения глубины и</w:t>
      </w:r>
      <w:r w:rsidR="00427DE8" w:rsidRPr="0057593A">
        <w:rPr>
          <w:szCs w:val="24"/>
        </w:rPr>
        <w:t xml:space="preserve"> </w:t>
      </w:r>
      <w:r w:rsidR="00FA1BC6" w:rsidRPr="0057593A">
        <w:rPr>
          <w:szCs w:val="24"/>
        </w:rPr>
        <w:t>вес</w:t>
      </w:r>
      <w:r w:rsidR="00427DE8">
        <w:rPr>
          <w:szCs w:val="24"/>
        </w:rPr>
        <w:t>а</w:t>
      </w:r>
      <w:r w:rsidR="00FA1BC6" w:rsidRPr="0057593A">
        <w:rPr>
          <w:szCs w:val="24"/>
        </w:rPr>
        <w:t xml:space="preserve"> заряда</w:t>
      </w:r>
      <w:r w:rsidR="00D33531" w:rsidRPr="0057593A">
        <w:rPr>
          <w:szCs w:val="24"/>
        </w:rPr>
        <w:t xml:space="preserve">, </w:t>
      </w:r>
      <w:r w:rsidR="00427DE8" w:rsidRPr="0057593A">
        <w:rPr>
          <w:szCs w:val="24"/>
        </w:rPr>
        <w:t>обеспечивающ</w:t>
      </w:r>
      <w:r w:rsidR="00427DE8">
        <w:rPr>
          <w:szCs w:val="24"/>
        </w:rPr>
        <w:t>ие</w:t>
      </w:r>
      <w:r w:rsidR="00427DE8"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заданную </w:t>
      </w:r>
      <w:r w:rsidR="00D33531" w:rsidRPr="0057593A">
        <w:rPr>
          <w:szCs w:val="24"/>
        </w:rPr>
        <w:t xml:space="preserve">величину </w:t>
      </w:r>
      <w:r w:rsidR="00FA1BC6" w:rsidRPr="0057593A">
        <w:rPr>
          <w:szCs w:val="24"/>
        </w:rPr>
        <w:t xml:space="preserve">показателя </w:t>
      </w:r>
      <w:r w:rsidR="00D33531" w:rsidRPr="0057593A">
        <w:rPr>
          <w:szCs w:val="24"/>
        </w:rPr>
        <w:t xml:space="preserve">сигнал/помеха в заданном диапазоне </w:t>
      </w:r>
      <w:r w:rsidR="00427DE8">
        <w:rPr>
          <w:szCs w:val="24"/>
        </w:rPr>
        <w:t>амплитудно-</w:t>
      </w:r>
      <w:r w:rsidR="00D33531" w:rsidRPr="0057593A">
        <w:rPr>
          <w:szCs w:val="24"/>
        </w:rPr>
        <w:t>частот</w:t>
      </w:r>
      <w:r w:rsidR="00427DE8">
        <w:rPr>
          <w:szCs w:val="24"/>
        </w:rPr>
        <w:t>ного спектра</w:t>
      </w:r>
      <w:r w:rsidR="00FA1BC6" w:rsidRPr="0057593A">
        <w:rPr>
          <w:szCs w:val="24"/>
        </w:rPr>
        <w:t xml:space="preserve">, </w:t>
      </w:r>
      <w:r>
        <w:rPr>
          <w:szCs w:val="24"/>
        </w:rPr>
        <w:t xml:space="preserve">а также </w:t>
      </w:r>
      <w:r w:rsidR="00FA1BC6" w:rsidRPr="0057593A">
        <w:rPr>
          <w:szCs w:val="24"/>
        </w:rPr>
        <w:t xml:space="preserve">простой </w:t>
      </w:r>
      <w:r w:rsidR="00D33531" w:rsidRPr="0057593A">
        <w:rPr>
          <w:szCs w:val="24"/>
        </w:rPr>
        <w:t xml:space="preserve">по форме и </w:t>
      </w:r>
      <w:r w:rsidR="00FA1BC6" w:rsidRPr="0057593A">
        <w:rPr>
          <w:szCs w:val="24"/>
        </w:rPr>
        <w:t xml:space="preserve">минимальный </w:t>
      </w:r>
      <w:r w:rsidR="00D33531" w:rsidRPr="0057593A">
        <w:rPr>
          <w:szCs w:val="24"/>
        </w:rPr>
        <w:t xml:space="preserve">по </w:t>
      </w:r>
      <w:r w:rsidR="00FA1BC6" w:rsidRPr="0057593A">
        <w:rPr>
          <w:szCs w:val="24"/>
        </w:rPr>
        <w:t>длительности</w:t>
      </w:r>
      <w:r>
        <w:rPr>
          <w:szCs w:val="24"/>
        </w:rPr>
        <w:t xml:space="preserve"> </w:t>
      </w:r>
      <w:r w:rsidR="00FA1BC6" w:rsidRPr="0057593A">
        <w:rPr>
          <w:szCs w:val="24"/>
        </w:rPr>
        <w:t>импульс первой падающей волны</w:t>
      </w:r>
      <w:r>
        <w:rPr>
          <w:szCs w:val="24"/>
        </w:rPr>
        <w:t>;</w:t>
      </w:r>
    </w:p>
    <w:p w14:paraId="7F16AAE6" w14:textId="5981C1B0" w:rsidR="00B21416" w:rsidRPr="0057593A" w:rsidRDefault="00B42492" w:rsidP="00C93B0E">
      <w:pPr>
        <w:pStyle w:val="afff3"/>
        <w:numPr>
          <w:ilvl w:val="0"/>
          <w:numId w:val="49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57593A">
        <w:rPr>
          <w:szCs w:val="24"/>
          <w:lang w:eastAsia="ar-SA"/>
        </w:rPr>
        <w:lastRenderedPageBreak/>
        <w:t xml:space="preserve">при </w:t>
      </w:r>
      <w:r w:rsidR="00B21416" w:rsidRPr="0057593A">
        <w:rPr>
          <w:szCs w:val="24"/>
          <w:lang w:eastAsia="ar-SA"/>
        </w:rPr>
        <w:t>использовании виброисточника сейсмических волн место расположения виброплиты</w:t>
      </w:r>
      <w:r w:rsidR="00B21416"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выбирается на твердом грунте, а параметры свип-сигнала (длительность, количество воздействий, частотная полоса) </w:t>
      </w:r>
      <w:r>
        <w:rPr>
          <w:szCs w:val="24"/>
        </w:rPr>
        <w:t xml:space="preserve">выбираются </w:t>
      </w:r>
      <w:r w:rsidR="00B21416" w:rsidRPr="0057593A">
        <w:rPr>
          <w:szCs w:val="24"/>
        </w:rPr>
        <w:t xml:space="preserve">опытным путем по тем же критериям, что и при взрывном возбуждении: достижение </w:t>
      </w:r>
      <w:r w:rsidR="00FA1BC6" w:rsidRPr="0057593A">
        <w:rPr>
          <w:szCs w:val="24"/>
        </w:rPr>
        <w:t>заданной</w:t>
      </w:r>
      <w:r w:rsidR="00B21416" w:rsidRPr="0057593A">
        <w:rPr>
          <w:szCs w:val="24"/>
        </w:rPr>
        <w:t xml:space="preserve"> величины </w:t>
      </w:r>
      <w:r w:rsidR="00FA1BC6" w:rsidRPr="0057593A">
        <w:rPr>
          <w:szCs w:val="24"/>
        </w:rPr>
        <w:t xml:space="preserve">показателя </w:t>
      </w:r>
      <w:r w:rsidR="00B21416" w:rsidRPr="0057593A">
        <w:rPr>
          <w:szCs w:val="24"/>
        </w:rPr>
        <w:t xml:space="preserve">сигнал/помеха в </w:t>
      </w:r>
      <w:r w:rsidR="00576422" w:rsidRPr="0057593A">
        <w:rPr>
          <w:szCs w:val="24"/>
        </w:rPr>
        <w:t xml:space="preserve">частотном </w:t>
      </w:r>
      <w:r w:rsidR="00B21416" w:rsidRPr="0057593A">
        <w:rPr>
          <w:szCs w:val="24"/>
        </w:rPr>
        <w:t xml:space="preserve">диапазоне </w:t>
      </w:r>
      <w:r w:rsidR="00576422" w:rsidRPr="0057593A">
        <w:rPr>
          <w:szCs w:val="24"/>
        </w:rPr>
        <w:t>свипа,</w:t>
      </w:r>
      <w:r w:rsidR="00B21416" w:rsidRPr="0057593A">
        <w:rPr>
          <w:szCs w:val="24"/>
        </w:rPr>
        <w:t xml:space="preserve"> регистрация </w:t>
      </w:r>
      <w:r w:rsidR="00FA1BC6" w:rsidRPr="0057593A">
        <w:rPr>
          <w:szCs w:val="24"/>
        </w:rPr>
        <w:t xml:space="preserve">минимального по длительности импульса первой волны </w:t>
      </w:r>
      <w:r w:rsidR="00576422" w:rsidRPr="0057593A">
        <w:rPr>
          <w:szCs w:val="24"/>
        </w:rPr>
        <w:t>на коррелограмме</w:t>
      </w:r>
      <w:r w:rsidR="00FA1BC6" w:rsidRPr="0057593A">
        <w:rPr>
          <w:szCs w:val="24"/>
        </w:rPr>
        <w:t>. Для</w:t>
      </w:r>
      <w:r w:rsidR="00B21416"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обеспечения оптимальных параметров сигнала </w:t>
      </w:r>
      <w:r>
        <w:rPr>
          <w:szCs w:val="24"/>
        </w:rPr>
        <w:t>на</w:t>
      </w:r>
      <w:r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всех </w:t>
      </w:r>
      <w:r w:rsidRPr="0057593A">
        <w:rPr>
          <w:szCs w:val="24"/>
        </w:rPr>
        <w:t>уровн</w:t>
      </w:r>
      <w:r>
        <w:rPr>
          <w:szCs w:val="24"/>
        </w:rPr>
        <w:t>ях</w:t>
      </w:r>
      <w:r w:rsidRPr="0057593A">
        <w:rPr>
          <w:szCs w:val="24"/>
        </w:rPr>
        <w:t xml:space="preserve"> </w:t>
      </w:r>
      <w:r w:rsidR="00FA1BC6" w:rsidRPr="0057593A">
        <w:rPr>
          <w:szCs w:val="24"/>
        </w:rPr>
        <w:t>приема вертикального профиля тестирование</w:t>
      </w:r>
      <w:r w:rsidR="006B3007">
        <w:rPr>
          <w:szCs w:val="24"/>
        </w:rPr>
        <w:t xml:space="preserve"> параметров возбуждения</w:t>
      </w:r>
      <w:r w:rsidR="00FA1BC6" w:rsidRPr="0057593A">
        <w:rPr>
          <w:szCs w:val="24"/>
        </w:rPr>
        <w:t xml:space="preserve"> рекомендуется производить при спуске зонда </w:t>
      </w:r>
      <w:r>
        <w:rPr>
          <w:szCs w:val="24"/>
        </w:rPr>
        <w:t xml:space="preserve">в точках </w:t>
      </w:r>
      <w:r w:rsidR="00FA1BC6" w:rsidRPr="0057593A">
        <w:rPr>
          <w:szCs w:val="24"/>
        </w:rPr>
        <w:t xml:space="preserve">контрольных </w:t>
      </w:r>
      <w:r w:rsidRPr="0057593A">
        <w:rPr>
          <w:szCs w:val="24"/>
        </w:rPr>
        <w:t>уровн</w:t>
      </w:r>
      <w:r>
        <w:rPr>
          <w:szCs w:val="24"/>
        </w:rPr>
        <w:t>ей</w:t>
      </w:r>
      <w:r w:rsidR="00B0629B">
        <w:rPr>
          <w:szCs w:val="24"/>
        </w:rPr>
        <w:t>;</w:t>
      </w:r>
      <w:r w:rsidR="00B21416" w:rsidRPr="0057593A">
        <w:rPr>
          <w:szCs w:val="24"/>
        </w:rPr>
        <w:t xml:space="preserve"> </w:t>
      </w:r>
    </w:p>
    <w:p w14:paraId="6ECE7571" w14:textId="6B38EF01" w:rsidR="00FA1BC6" w:rsidRPr="0057593A" w:rsidRDefault="00B42492" w:rsidP="00C93B0E">
      <w:pPr>
        <w:pStyle w:val="afff3"/>
        <w:numPr>
          <w:ilvl w:val="0"/>
          <w:numId w:val="49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57593A">
        <w:rPr>
          <w:szCs w:val="24"/>
        </w:rPr>
        <w:t>п</w:t>
      </w:r>
      <w:r w:rsidR="00FA1BC6" w:rsidRPr="0057593A">
        <w:rPr>
          <w:szCs w:val="24"/>
        </w:rPr>
        <w:t xml:space="preserve">ри использовании пневматического источника в неглубокой скважине и </w:t>
      </w:r>
      <w:r>
        <w:rPr>
          <w:szCs w:val="24"/>
        </w:rPr>
        <w:t xml:space="preserve">поверхностного </w:t>
      </w:r>
      <w:r w:rsidR="00FA1BC6" w:rsidRPr="0057593A">
        <w:rPr>
          <w:szCs w:val="24"/>
        </w:rPr>
        <w:t>импульсного электродинамического</w:t>
      </w:r>
      <w:r>
        <w:rPr>
          <w:szCs w:val="24"/>
        </w:rPr>
        <w:t xml:space="preserve"> источника </w:t>
      </w:r>
      <w:r w:rsidR="0057593A">
        <w:rPr>
          <w:szCs w:val="24"/>
        </w:rPr>
        <w:t>тестируется только необходимая кратность воздействий/накопления для одного ФН.</w:t>
      </w:r>
    </w:p>
    <w:p w14:paraId="4BDA9D99" w14:textId="77777777" w:rsidR="006B3007" w:rsidRDefault="00D33531" w:rsidP="006B3007">
      <w:pPr>
        <w:numPr>
          <w:ilvl w:val="12"/>
          <w:numId w:val="0"/>
        </w:numPr>
        <w:spacing w:before="120"/>
        <w:jc w:val="both"/>
        <w:rPr>
          <w:szCs w:val="24"/>
        </w:rPr>
      </w:pPr>
      <w:r>
        <w:rPr>
          <w:szCs w:val="24"/>
        </w:rPr>
        <w:t>В</w:t>
      </w:r>
      <w:r w:rsidRPr="0002062E">
        <w:rPr>
          <w:szCs w:val="24"/>
        </w:rPr>
        <w:t>ывод</w:t>
      </w:r>
      <w:r>
        <w:rPr>
          <w:szCs w:val="24"/>
        </w:rPr>
        <w:t>ы</w:t>
      </w:r>
      <w:r w:rsidRPr="0002062E">
        <w:rPr>
          <w:szCs w:val="24"/>
        </w:rPr>
        <w:t xml:space="preserve"> </w:t>
      </w:r>
      <w:r w:rsidR="00B42492">
        <w:rPr>
          <w:szCs w:val="24"/>
        </w:rPr>
        <w:t xml:space="preserve">Подрядчика </w:t>
      </w:r>
      <w:r w:rsidRPr="0002062E">
        <w:rPr>
          <w:szCs w:val="24"/>
        </w:rPr>
        <w:t>о рекомендуемых параметрах возбуждения сиг</w:t>
      </w:r>
      <w:r>
        <w:rPr>
          <w:szCs w:val="24"/>
        </w:rPr>
        <w:t>нала</w:t>
      </w:r>
      <w:r w:rsidRPr="0002062E">
        <w:rPr>
          <w:szCs w:val="24"/>
          <w:lang w:eastAsia="ar-SA"/>
        </w:rPr>
        <w:t xml:space="preserve"> </w:t>
      </w:r>
      <w:r>
        <w:rPr>
          <w:szCs w:val="24"/>
          <w:lang w:eastAsia="ar-SA"/>
        </w:rPr>
        <w:t>п</w:t>
      </w:r>
      <w:r w:rsidRPr="0002062E">
        <w:rPr>
          <w:szCs w:val="24"/>
          <w:lang w:eastAsia="ar-SA"/>
        </w:rPr>
        <w:t>о</w:t>
      </w:r>
      <w:r w:rsidRPr="0002062E">
        <w:rPr>
          <w:szCs w:val="24"/>
        </w:rPr>
        <w:t xml:space="preserve"> результатам опытных работ </w:t>
      </w:r>
      <w:r>
        <w:rPr>
          <w:szCs w:val="24"/>
        </w:rPr>
        <w:t xml:space="preserve">согласуются с </w:t>
      </w:r>
      <w:r w:rsidR="00835721">
        <w:rPr>
          <w:szCs w:val="24"/>
        </w:rPr>
        <w:t>Заказчик</w:t>
      </w:r>
      <w:r>
        <w:rPr>
          <w:szCs w:val="24"/>
        </w:rPr>
        <w:t>ом.</w:t>
      </w:r>
    </w:p>
    <w:p w14:paraId="61C15847" w14:textId="39028F5B" w:rsidR="006B3007" w:rsidRDefault="006B3007" w:rsidP="00C93B0E">
      <w:pPr>
        <w:pStyle w:val="afff3"/>
        <w:numPr>
          <w:ilvl w:val="3"/>
          <w:numId w:val="34"/>
        </w:numPr>
        <w:shd w:val="clear" w:color="auto" w:fill="FFFFFF"/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При невозможности оперативной оценки результатов опытных работ в процессе спуска зонда допускается разделение этапов опытных и производственных работ на две спуско-подъемные операции.</w:t>
      </w:r>
      <w:r w:rsidR="00BC29ED">
        <w:rPr>
          <w:szCs w:val="24"/>
        </w:rPr>
        <w:t xml:space="preserve"> После первого спуска-подъема зонда обрабатываются и анализируются опытные данные, определяются оптимальные параметры наблюдений.</w:t>
      </w:r>
    </w:p>
    <w:p w14:paraId="5EA2DE02" w14:textId="54E3556D" w:rsidR="00D33531" w:rsidRPr="00F96337" w:rsidRDefault="00D33531" w:rsidP="00C93B0E">
      <w:pPr>
        <w:pStyle w:val="afff3"/>
        <w:numPr>
          <w:ilvl w:val="1"/>
          <w:numId w:val="34"/>
        </w:numPr>
        <w:tabs>
          <w:tab w:val="left" w:pos="567"/>
        </w:tabs>
        <w:spacing w:before="240"/>
        <w:ind w:left="0" w:firstLine="0"/>
        <w:outlineLvl w:val="1"/>
        <w:rPr>
          <w:rFonts w:ascii="Arial" w:hAnsi="Arial" w:cs="Arial"/>
          <w:b/>
          <w:szCs w:val="24"/>
        </w:rPr>
      </w:pPr>
      <w:bookmarkStart w:id="67" w:name="_Toc87356551"/>
      <w:bookmarkStart w:id="68" w:name="_Toc88497526"/>
      <w:r w:rsidRPr="00F96337">
        <w:rPr>
          <w:rFonts w:ascii="Arial" w:hAnsi="Arial" w:cs="Arial"/>
          <w:b/>
          <w:szCs w:val="24"/>
        </w:rPr>
        <w:t>МЕТОДИКА</w:t>
      </w:r>
      <w:r w:rsidR="00F96337" w:rsidRPr="00F96337">
        <w:rPr>
          <w:rFonts w:ascii="Arial" w:hAnsi="Arial" w:cs="Arial"/>
          <w:b/>
          <w:szCs w:val="24"/>
        </w:rPr>
        <w:t xml:space="preserve"> И </w:t>
      </w:r>
      <w:r w:rsidRPr="00F96337">
        <w:rPr>
          <w:rFonts w:ascii="Arial" w:hAnsi="Arial" w:cs="Arial"/>
          <w:b/>
          <w:szCs w:val="24"/>
        </w:rPr>
        <w:t>ТЕХНОЛОГИЯ РАБОТ ВСП</w:t>
      </w:r>
      <w:bookmarkEnd w:id="67"/>
      <w:bookmarkEnd w:id="68"/>
    </w:p>
    <w:p w14:paraId="7E2EE640" w14:textId="37C462A5" w:rsidR="00D33531" w:rsidRPr="00F96337" w:rsidRDefault="00D33531" w:rsidP="00E24354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69" w:name="_Toc87356552"/>
      <w:bookmarkStart w:id="70" w:name="_Toc88497527"/>
      <w:r w:rsidRPr="00F96337">
        <w:rPr>
          <w:rFonts w:ascii="Arial" w:hAnsi="Arial" w:cs="Arial"/>
          <w:i/>
          <w:sz w:val="20"/>
        </w:rPr>
        <w:t>ВОЗБУЖДЕНИЕ СЕЙСМИЧЕСКИХ ВОЛН</w:t>
      </w:r>
      <w:bookmarkEnd w:id="69"/>
      <w:bookmarkEnd w:id="70"/>
    </w:p>
    <w:p w14:paraId="1A6EB8AE" w14:textId="1540D6B9" w:rsidR="00D33531" w:rsidRPr="00F96337" w:rsidRDefault="00D33531" w:rsidP="00294645">
      <w:pPr>
        <w:pStyle w:val="afff3"/>
        <w:numPr>
          <w:ilvl w:val="3"/>
          <w:numId w:val="34"/>
        </w:numPr>
        <w:tabs>
          <w:tab w:val="left" w:pos="851"/>
          <w:tab w:val="left" w:pos="8364"/>
        </w:tabs>
        <w:spacing w:before="120"/>
        <w:ind w:left="0" w:firstLine="0"/>
        <w:jc w:val="both"/>
        <w:rPr>
          <w:szCs w:val="24"/>
        </w:rPr>
      </w:pPr>
      <w:r w:rsidRPr="00F96337">
        <w:rPr>
          <w:szCs w:val="24"/>
        </w:rPr>
        <w:t xml:space="preserve">Для изучения скоростной характеристики разреза </w:t>
      </w:r>
      <w:r w:rsidR="00233EF6">
        <w:rPr>
          <w:szCs w:val="24"/>
        </w:rPr>
        <w:t xml:space="preserve">вдоль вертикального профиля и </w:t>
      </w:r>
      <w:r w:rsidR="00294645">
        <w:rPr>
          <w:szCs w:val="24"/>
        </w:rPr>
        <w:t>глубинно-стратиграфической привязки отраженных волн</w:t>
      </w:r>
      <w:r w:rsidR="00233EF6">
        <w:rPr>
          <w:szCs w:val="24"/>
        </w:rPr>
        <w:t xml:space="preserve"> </w:t>
      </w:r>
      <w:r w:rsidRPr="00F96337">
        <w:rPr>
          <w:szCs w:val="24"/>
        </w:rPr>
        <w:t xml:space="preserve">при работах ВСП </w:t>
      </w:r>
      <w:r w:rsidR="00163B28" w:rsidRPr="00F96337">
        <w:rPr>
          <w:szCs w:val="24"/>
        </w:rPr>
        <w:t>отрабатыва</w:t>
      </w:r>
      <w:r w:rsidR="00FE5F4B">
        <w:rPr>
          <w:szCs w:val="24"/>
        </w:rPr>
        <w:t>е</w:t>
      </w:r>
      <w:r w:rsidR="00163B28" w:rsidRPr="00F96337">
        <w:rPr>
          <w:szCs w:val="24"/>
        </w:rPr>
        <w:t xml:space="preserve">тся </w:t>
      </w:r>
      <w:r w:rsidR="00DB4E51" w:rsidRPr="00F96337">
        <w:rPr>
          <w:szCs w:val="24"/>
        </w:rPr>
        <w:t xml:space="preserve">один </w:t>
      </w:r>
      <w:r w:rsidR="00163B28" w:rsidRPr="00F96337">
        <w:rPr>
          <w:szCs w:val="24"/>
        </w:rPr>
        <w:t>ближний</w:t>
      </w:r>
      <w:r w:rsidR="00233EF6">
        <w:rPr>
          <w:szCs w:val="24"/>
        </w:rPr>
        <w:t xml:space="preserve"> ПВ, который выбирается </w:t>
      </w:r>
      <w:r w:rsidR="00233EF6" w:rsidRPr="00F96337">
        <w:rPr>
          <w:szCs w:val="24"/>
        </w:rPr>
        <w:t xml:space="preserve">на </w:t>
      </w:r>
      <w:r w:rsidRPr="00F96337">
        <w:rPr>
          <w:szCs w:val="24"/>
        </w:rPr>
        <w:t xml:space="preserve">минимально </w:t>
      </w:r>
      <w:r w:rsidR="00163B28" w:rsidRPr="00F96337">
        <w:rPr>
          <w:szCs w:val="24"/>
        </w:rPr>
        <w:t>допустимом</w:t>
      </w:r>
      <w:r w:rsidRPr="00F96337">
        <w:rPr>
          <w:szCs w:val="24"/>
        </w:rPr>
        <w:t xml:space="preserve"> расстоянии от устья скважины. При </w:t>
      </w:r>
      <w:r w:rsidR="00FF1699">
        <w:rPr>
          <w:szCs w:val="24"/>
        </w:rPr>
        <w:t xml:space="preserve">использовании взрывного возбуждения сейсмических колебаний </w:t>
      </w:r>
      <w:r w:rsidRPr="00F96337">
        <w:rPr>
          <w:szCs w:val="24"/>
        </w:rPr>
        <w:t>вблизи ПВ выполн</w:t>
      </w:r>
      <w:r w:rsidR="00DB4E51" w:rsidRPr="00F96337">
        <w:rPr>
          <w:szCs w:val="24"/>
        </w:rPr>
        <w:t>я</w:t>
      </w:r>
      <w:r w:rsidR="0021655B">
        <w:rPr>
          <w:szCs w:val="24"/>
        </w:rPr>
        <w:t>е</w:t>
      </w:r>
      <w:r w:rsidR="00DB4E51" w:rsidRPr="00F96337">
        <w:rPr>
          <w:szCs w:val="24"/>
        </w:rPr>
        <w:t>т</w:t>
      </w:r>
      <w:r w:rsidR="0021655B">
        <w:rPr>
          <w:szCs w:val="24"/>
        </w:rPr>
        <w:t>ся</w:t>
      </w:r>
      <w:r w:rsidR="00D96BCE" w:rsidRPr="00F96337">
        <w:rPr>
          <w:szCs w:val="24"/>
        </w:rPr>
        <w:t xml:space="preserve"> МСК</w:t>
      </w:r>
      <w:r w:rsidR="00FF1699">
        <w:rPr>
          <w:szCs w:val="24"/>
        </w:rPr>
        <w:t>, если такие исследования предусмотрены ГТЗ</w:t>
      </w:r>
      <w:r w:rsidRPr="00F96337">
        <w:rPr>
          <w:szCs w:val="24"/>
        </w:rPr>
        <w:t>.</w:t>
      </w:r>
    </w:p>
    <w:p w14:paraId="013F2DEA" w14:textId="6878A1A3" w:rsidR="00D33531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C91A7F">
        <w:rPr>
          <w:szCs w:val="24"/>
        </w:rPr>
        <w:t>Для решения специальных задач (изучение строения околоскважинного пространства, изучение анизотропных характеристик разреза и т.</w:t>
      </w:r>
      <w:r w:rsidR="00233EF6">
        <w:rPr>
          <w:szCs w:val="24"/>
        </w:rPr>
        <w:t>п</w:t>
      </w:r>
      <w:r w:rsidRPr="00C91A7F">
        <w:rPr>
          <w:szCs w:val="24"/>
        </w:rPr>
        <w:t xml:space="preserve">.) работы ВСП проводятся с использованием нескольких ПВ, расположенных под разными азимутами и </w:t>
      </w:r>
      <w:r w:rsidR="00233EF6">
        <w:rPr>
          <w:szCs w:val="24"/>
        </w:rPr>
        <w:t xml:space="preserve">на разных удалениях </w:t>
      </w:r>
      <w:r w:rsidRPr="00C91A7F">
        <w:rPr>
          <w:szCs w:val="24"/>
        </w:rPr>
        <w:t>от устья скважины. Количество ПВ и их расположение на местности определя</w:t>
      </w:r>
      <w:r w:rsidR="0021655B">
        <w:rPr>
          <w:szCs w:val="24"/>
        </w:rPr>
        <w:t>е</w:t>
      </w:r>
      <w:r w:rsidRPr="00C91A7F">
        <w:rPr>
          <w:szCs w:val="24"/>
        </w:rPr>
        <w:t xml:space="preserve">тся задачами исследований, </w:t>
      </w:r>
      <w:r>
        <w:rPr>
          <w:szCs w:val="24"/>
        </w:rPr>
        <w:t>плотностью</w:t>
      </w:r>
      <w:r w:rsidRPr="00C91A7F">
        <w:rPr>
          <w:szCs w:val="24"/>
        </w:rPr>
        <w:t xml:space="preserve"> наземных сейсмических </w:t>
      </w:r>
      <w:r>
        <w:rPr>
          <w:szCs w:val="24"/>
        </w:rPr>
        <w:t xml:space="preserve">данных, </w:t>
      </w:r>
      <w:r w:rsidRPr="00C91A7F">
        <w:rPr>
          <w:szCs w:val="24"/>
        </w:rPr>
        <w:t>сейсмогеологическими условиями в районе исследуемой скважины и у</w:t>
      </w:r>
      <w:r w:rsidR="00294645">
        <w:rPr>
          <w:szCs w:val="24"/>
        </w:rPr>
        <w:t>казывается</w:t>
      </w:r>
      <w:r w:rsidRPr="00C91A7F">
        <w:rPr>
          <w:szCs w:val="24"/>
        </w:rPr>
        <w:t xml:space="preserve"> в </w:t>
      </w:r>
      <w:r w:rsidR="00294645">
        <w:rPr>
          <w:szCs w:val="24"/>
        </w:rPr>
        <w:t>ГТЗ</w:t>
      </w:r>
      <w:r w:rsidRPr="00C91A7F">
        <w:rPr>
          <w:szCs w:val="24"/>
        </w:rPr>
        <w:t>. Максимальное удаление ПВ от устья исследуемой скважины не превыша</w:t>
      </w:r>
      <w:r w:rsidR="00294645">
        <w:rPr>
          <w:szCs w:val="24"/>
        </w:rPr>
        <w:t>е</w:t>
      </w:r>
      <w:r w:rsidRPr="00C91A7F">
        <w:rPr>
          <w:szCs w:val="24"/>
        </w:rPr>
        <w:t xml:space="preserve">т </w:t>
      </w:r>
      <w:r w:rsidR="00294645">
        <w:rPr>
          <w:szCs w:val="24"/>
        </w:rPr>
        <w:t xml:space="preserve">максимальной </w:t>
      </w:r>
      <w:r w:rsidRPr="00C91A7F">
        <w:rPr>
          <w:szCs w:val="24"/>
        </w:rPr>
        <w:t xml:space="preserve">глубины залегания целевых </w:t>
      </w:r>
      <w:r w:rsidR="00D96BCE">
        <w:rPr>
          <w:szCs w:val="24"/>
        </w:rPr>
        <w:t>горизонтов</w:t>
      </w:r>
      <w:r w:rsidR="00294645">
        <w:rPr>
          <w:szCs w:val="24"/>
        </w:rPr>
        <w:t>.</w:t>
      </w:r>
      <w:r w:rsidRPr="00C91A7F">
        <w:rPr>
          <w:szCs w:val="24"/>
        </w:rPr>
        <w:t xml:space="preserve"> </w:t>
      </w:r>
      <w:r>
        <w:rPr>
          <w:szCs w:val="24"/>
        </w:rPr>
        <w:t xml:space="preserve">Оптимальное удаление ПВ от устья скважины может быть определено на основе </w:t>
      </w:r>
      <w:r w:rsidR="00294645">
        <w:rPr>
          <w:szCs w:val="24"/>
        </w:rPr>
        <w:t xml:space="preserve">математического </w:t>
      </w:r>
      <w:r>
        <w:rPr>
          <w:szCs w:val="24"/>
        </w:rPr>
        <w:t xml:space="preserve">моделирования. </w:t>
      </w:r>
      <w:r w:rsidRPr="00C91A7F">
        <w:rPr>
          <w:szCs w:val="24"/>
        </w:rPr>
        <w:t xml:space="preserve">Фактическое расположение ПВ на местности согласуется с </w:t>
      </w:r>
      <w:r w:rsidR="00835721">
        <w:rPr>
          <w:szCs w:val="24"/>
        </w:rPr>
        <w:t>Заказчик</w:t>
      </w:r>
      <w:r w:rsidRPr="00C91A7F">
        <w:rPr>
          <w:szCs w:val="24"/>
        </w:rPr>
        <w:t>ом.</w:t>
      </w:r>
    </w:p>
    <w:p w14:paraId="4400543F" w14:textId="137BE29F" w:rsidR="00D33531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Возбуждение сейсмических волн может производиться с использованием источников различных типов: взрывного, вибрационного, импульсного (</w:t>
      </w:r>
      <w:r w:rsidR="003E1F3C">
        <w:rPr>
          <w:szCs w:val="24"/>
        </w:rPr>
        <w:t>электродинамического или пневматического</w:t>
      </w:r>
      <w:r>
        <w:rPr>
          <w:szCs w:val="24"/>
        </w:rPr>
        <w:t>).</w:t>
      </w:r>
      <w:r w:rsidR="003E1F3C">
        <w:rPr>
          <w:szCs w:val="24"/>
        </w:rPr>
        <w:t xml:space="preserve"> </w:t>
      </w:r>
      <w:r w:rsidRPr="00633A38">
        <w:rPr>
          <w:szCs w:val="24"/>
        </w:rPr>
        <w:t>Для проведения многоволнового ВСП с целью изучения анизотропных свойств пород</w:t>
      </w:r>
      <w:r w:rsidR="00DB4E51">
        <w:rPr>
          <w:szCs w:val="24"/>
        </w:rPr>
        <w:t>, кроме обычных источников,</w:t>
      </w:r>
      <w:r w:rsidRPr="00633A38">
        <w:rPr>
          <w:szCs w:val="24"/>
        </w:rPr>
        <w:t xml:space="preserve"> могут использоваться источники сейсмических волн направленного действия с возможностью управления поляризацией</w:t>
      </w:r>
      <w:r w:rsidR="00B21416">
        <w:rPr>
          <w:szCs w:val="24"/>
        </w:rPr>
        <w:t xml:space="preserve"> волнового поля</w:t>
      </w:r>
      <w:r w:rsidRPr="00633A38">
        <w:rPr>
          <w:szCs w:val="24"/>
        </w:rPr>
        <w:t>.</w:t>
      </w:r>
      <w:r>
        <w:rPr>
          <w:szCs w:val="24"/>
        </w:rPr>
        <w:t xml:space="preserve"> Тип и параметры источника сейсмических волн конкретизируются в </w:t>
      </w:r>
      <w:r w:rsidR="00294645">
        <w:rPr>
          <w:szCs w:val="24"/>
        </w:rPr>
        <w:t>ГТЗ</w:t>
      </w:r>
      <w:r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>).</w:t>
      </w:r>
    </w:p>
    <w:p w14:paraId="0FCE43E2" w14:textId="42399550" w:rsidR="00D33531" w:rsidRDefault="001F57FB" w:rsidP="00F96337">
      <w:pPr>
        <w:pStyle w:val="af9"/>
        <w:spacing w:before="120" w:after="0"/>
        <w:jc w:val="both"/>
        <w:rPr>
          <w:szCs w:val="24"/>
        </w:rPr>
      </w:pPr>
      <w:r>
        <w:rPr>
          <w:szCs w:val="24"/>
        </w:rPr>
        <w:t>И</w:t>
      </w:r>
      <w:r w:rsidR="00D33531">
        <w:rPr>
          <w:szCs w:val="24"/>
        </w:rPr>
        <w:t>нтенсивность сигнала, возбуждаемого импульсными источниками, невелика</w:t>
      </w:r>
      <w:r>
        <w:rPr>
          <w:szCs w:val="24"/>
        </w:rPr>
        <w:t>, поэтому т</w:t>
      </w:r>
      <w:r w:rsidR="00294645">
        <w:rPr>
          <w:szCs w:val="24"/>
        </w:rPr>
        <w:t xml:space="preserve">акие </w:t>
      </w:r>
      <w:r>
        <w:rPr>
          <w:szCs w:val="24"/>
        </w:rPr>
        <w:t xml:space="preserve">типы источников </w:t>
      </w:r>
      <w:r w:rsidR="00D33531">
        <w:rPr>
          <w:szCs w:val="24"/>
        </w:rPr>
        <w:t>не применя</w:t>
      </w:r>
      <w:r>
        <w:rPr>
          <w:szCs w:val="24"/>
        </w:rPr>
        <w:t>ю</w:t>
      </w:r>
      <w:r w:rsidR="00D33531">
        <w:rPr>
          <w:szCs w:val="24"/>
        </w:rPr>
        <w:t>т</w:t>
      </w:r>
      <w:r>
        <w:rPr>
          <w:szCs w:val="24"/>
        </w:rPr>
        <w:t>ся</w:t>
      </w:r>
      <w:r w:rsidR="00D33531">
        <w:rPr>
          <w:szCs w:val="24"/>
        </w:rPr>
        <w:t xml:space="preserve"> </w:t>
      </w:r>
      <w:r>
        <w:rPr>
          <w:szCs w:val="24"/>
        </w:rPr>
        <w:t xml:space="preserve">в неблагоприятных поверхностных </w:t>
      </w:r>
      <w:r w:rsidR="00B21416">
        <w:rPr>
          <w:szCs w:val="24"/>
        </w:rPr>
        <w:t xml:space="preserve">и/или </w:t>
      </w:r>
      <w:r>
        <w:rPr>
          <w:szCs w:val="24"/>
        </w:rPr>
        <w:t>глубинных</w:t>
      </w:r>
      <w:r w:rsidRPr="00B21416">
        <w:rPr>
          <w:szCs w:val="24"/>
        </w:rPr>
        <w:t xml:space="preserve"> </w:t>
      </w:r>
      <w:r>
        <w:rPr>
          <w:szCs w:val="24"/>
        </w:rPr>
        <w:t xml:space="preserve">сейсмогеологических условиях </w:t>
      </w:r>
      <w:r w:rsidR="00D96BCE">
        <w:rPr>
          <w:szCs w:val="24"/>
        </w:rPr>
        <w:t>(сильное поглощение и/или рассеяние энергии волн, н</w:t>
      </w:r>
      <w:r w:rsidR="00D33531">
        <w:rPr>
          <w:szCs w:val="24"/>
        </w:rPr>
        <w:t>аличие в разрезе тектонических нарушений и зон разуплотнения</w:t>
      </w:r>
      <w:r w:rsidR="00B21416">
        <w:rPr>
          <w:szCs w:val="24"/>
        </w:rPr>
        <w:t>)</w:t>
      </w:r>
      <w:r w:rsidR="00D33531">
        <w:rPr>
          <w:szCs w:val="24"/>
        </w:rPr>
        <w:t>.</w:t>
      </w:r>
    </w:p>
    <w:p w14:paraId="131CBA82" w14:textId="6805057E" w:rsidR="00D33531" w:rsidRPr="00166953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166953">
        <w:rPr>
          <w:szCs w:val="24"/>
        </w:rPr>
        <w:lastRenderedPageBreak/>
        <w:t xml:space="preserve">Условия возбуждения сейсмических волн и характеристики приёмного канала должны обеспечить получение стабильного по форме импульса. Для обеспечения стабильности формы регистрируемых сигналов </w:t>
      </w:r>
      <w:r>
        <w:rPr>
          <w:szCs w:val="24"/>
        </w:rPr>
        <w:t xml:space="preserve">следует стремиться </w:t>
      </w:r>
      <w:r w:rsidRPr="00166953">
        <w:rPr>
          <w:szCs w:val="24"/>
        </w:rPr>
        <w:t xml:space="preserve">сохранять условия возбуждения </w:t>
      </w:r>
      <w:r w:rsidR="00B21416">
        <w:rPr>
          <w:szCs w:val="24"/>
        </w:rPr>
        <w:t xml:space="preserve">и приема </w:t>
      </w:r>
      <w:r w:rsidRPr="00166953">
        <w:rPr>
          <w:szCs w:val="24"/>
        </w:rPr>
        <w:t>сейсмических волн.</w:t>
      </w:r>
    </w:p>
    <w:p w14:paraId="3AFC7A82" w14:textId="41FD44C7" w:rsidR="00D33531" w:rsidRPr="00992E1D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992E1D">
        <w:rPr>
          <w:szCs w:val="24"/>
        </w:rPr>
        <w:t>Контроль стабильности условий возбуждения сейсмических волн осуществля</w:t>
      </w:r>
      <w:r w:rsidR="00531306">
        <w:rPr>
          <w:szCs w:val="24"/>
        </w:rPr>
        <w:t>е</w:t>
      </w:r>
      <w:r w:rsidRPr="00992E1D">
        <w:rPr>
          <w:szCs w:val="24"/>
        </w:rPr>
        <w:t>т</w:t>
      </w:r>
      <w:r w:rsidR="00531306">
        <w:rPr>
          <w:szCs w:val="24"/>
        </w:rPr>
        <w:t>ся</w:t>
      </w:r>
      <w:r w:rsidRPr="00992E1D">
        <w:rPr>
          <w:szCs w:val="24"/>
        </w:rPr>
        <w:t xml:space="preserve"> по </w:t>
      </w:r>
      <w:r w:rsidR="00045D87">
        <w:rPr>
          <w:szCs w:val="24"/>
        </w:rPr>
        <w:t xml:space="preserve">сейсмозаписям </w:t>
      </w:r>
      <w:r w:rsidR="00045D87" w:rsidRPr="00992E1D">
        <w:rPr>
          <w:szCs w:val="24"/>
        </w:rPr>
        <w:t>контрольны</w:t>
      </w:r>
      <w:r w:rsidR="00045D87">
        <w:rPr>
          <w:szCs w:val="24"/>
        </w:rPr>
        <w:t>х</w:t>
      </w:r>
      <w:r w:rsidR="00045D87" w:rsidRPr="00992E1D">
        <w:rPr>
          <w:szCs w:val="24"/>
        </w:rPr>
        <w:t xml:space="preserve"> сейсмоприёмник</w:t>
      </w:r>
      <w:r w:rsidR="00045D87">
        <w:rPr>
          <w:szCs w:val="24"/>
        </w:rPr>
        <w:t>ов</w:t>
      </w:r>
      <w:r w:rsidR="00F56649">
        <w:rPr>
          <w:szCs w:val="24"/>
        </w:rPr>
        <w:t>, расположенных на заданных расстояниях от источника возбуждения</w:t>
      </w:r>
      <w:r w:rsidRPr="00992E1D">
        <w:rPr>
          <w:szCs w:val="24"/>
        </w:rPr>
        <w:t xml:space="preserve">. </w:t>
      </w:r>
      <w:r>
        <w:rPr>
          <w:szCs w:val="24"/>
        </w:rPr>
        <w:t xml:space="preserve">Рекомендуемый тип контрольного сейсмоприёмника </w:t>
      </w:r>
      <w:r w:rsidR="004609E3">
        <w:rPr>
          <w:szCs w:val="24"/>
        </w:rPr>
        <w:t>–</w:t>
      </w:r>
      <w:r w:rsidRPr="00977EC7">
        <w:rPr>
          <w:szCs w:val="24"/>
          <w:lang w:val="en-US"/>
        </w:rPr>
        <w:t>GS</w:t>
      </w:r>
      <w:r w:rsidRPr="00EB19E0">
        <w:rPr>
          <w:szCs w:val="24"/>
        </w:rPr>
        <w:t>-20</w:t>
      </w:r>
      <w:r w:rsidR="00C56D23">
        <w:rPr>
          <w:szCs w:val="24"/>
          <w:lang w:val="en-US"/>
        </w:rPr>
        <w:t>D</w:t>
      </w:r>
      <w:r w:rsidRPr="00977EC7">
        <w:rPr>
          <w:szCs w:val="24"/>
        </w:rPr>
        <w:t xml:space="preserve">Х </w:t>
      </w:r>
      <w:r>
        <w:rPr>
          <w:szCs w:val="24"/>
        </w:rPr>
        <w:t>(или аналог).</w:t>
      </w:r>
    </w:p>
    <w:p w14:paraId="0018B913" w14:textId="3A9F8868" w:rsidR="00D33531" w:rsidRPr="008778E0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8778E0">
        <w:rPr>
          <w:szCs w:val="24"/>
        </w:rPr>
        <w:t xml:space="preserve">В случае </w:t>
      </w:r>
      <w:r w:rsidR="00850A87" w:rsidRPr="008778E0">
        <w:rPr>
          <w:szCs w:val="24"/>
        </w:rPr>
        <w:t>резкой смены формы прямой волны на контрольном сейсмоприемнике, обусловленной изменением свойств среды в зоне источника (образование воронки, провал грунта и т.п.)</w:t>
      </w:r>
      <w:r w:rsidR="00F56649">
        <w:rPr>
          <w:szCs w:val="24"/>
        </w:rPr>
        <w:t>,</w:t>
      </w:r>
      <w:r w:rsidR="00850A87" w:rsidRPr="008778E0">
        <w:rPr>
          <w:szCs w:val="24"/>
        </w:rPr>
        <w:t xml:space="preserve"> возбуждение производится в новой скважине/</w:t>
      </w:r>
      <w:r w:rsidR="00F56649">
        <w:rPr>
          <w:szCs w:val="24"/>
        </w:rPr>
        <w:t xml:space="preserve">на новом </w:t>
      </w:r>
      <w:r w:rsidR="00850A87" w:rsidRPr="008778E0">
        <w:rPr>
          <w:szCs w:val="24"/>
        </w:rPr>
        <w:t>пункте поверхностного источника. При этом</w:t>
      </w:r>
      <w:r w:rsidRPr="008778E0">
        <w:rPr>
          <w:szCs w:val="24"/>
        </w:rPr>
        <w:t xml:space="preserve"> </w:t>
      </w:r>
      <w:r w:rsidR="00850A87" w:rsidRPr="008778E0">
        <w:rPr>
          <w:szCs w:val="24"/>
        </w:rPr>
        <w:t>повторяются все ФН</w:t>
      </w:r>
      <w:r w:rsidR="00531306" w:rsidRPr="008778E0">
        <w:rPr>
          <w:szCs w:val="24"/>
        </w:rPr>
        <w:t>,</w:t>
      </w:r>
      <w:r w:rsidR="00850A87" w:rsidRPr="008778E0">
        <w:rPr>
          <w:szCs w:val="24"/>
        </w:rPr>
        <w:t xml:space="preserve"> на которых обнаружил</w:t>
      </w:r>
      <w:r w:rsidR="008778E0" w:rsidRPr="008778E0">
        <w:rPr>
          <w:szCs w:val="24"/>
        </w:rPr>
        <w:t>а</w:t>
      </w:r>
      <w:r w:rsidR="00850A87" w:rsidRPr="008778E0">
        <w:rPr>
          <w:szCs w:val="24"/>
        </w:rPr>
        <w:t>сь</w:t>
      </w:r>
      <w:r w:rsidR="008778E0" w:rsidRPr="008778E0">
        <w:rPr>
          <w:szCs w:val="24"/>
        </w:rPr>
        <w:t xml:space="preserve"> смена формы волны.</w:t>
      </w:r>
      <w:r w:rsidR="00F56649">
        <w:rPr>
          <w:szCs w:val="24"/>
        </w:rPr>
        <w:t xml:space="preserve"> И</w:t>
      </w:r>
      <w:r w:rsidR="008778E0">
        <w:rPr>
          <w:szCs w:val="24"/>
        </w:rPr>
        <w:t>зменения р</w:t>
      </w:r>
      <w:r w:rsidRPr="008778E0">
        <w:rPr>
          <w:szCs w:val="24"/>
        </w:rPr>
        <w:t>асстояни</w:t>
      </w:r>
      <w:r w:rsidR="008778E0">
        <w:rPr>
          <w:szCs w:val="24"/>
        </w:rPr>
        <w:t>я</w:t>
      </w:r>
      <w:r w:rsidRPr="008778E0">
        <w:rPr>
          <w:szCs w:val="24"/>
        </w:rPr>
        <w:t xml:space="preserve"> контрольного сейсмоприёмника до </w:t>
      </w:r>
      <w:r w:rsidR="008778E0">
        <w:rPr>
          <w:szCs w:val="24"/>
        </w:rPr>
        <w:t>нового пункта возбуждения</w:t>
      </w:r>
      <w:r w:rsidRPr="008778E0">
        <w:rPr>
          <w:szCs w:val="24"/>
        </w:rPr>
        <w:t xml:space="preserve">, </w:t>
      </w:r>
      <w:r w:rsidR="008778E0">
        <w:rPr>
          <w:szCs w:val="24"/>
        </w:rPr>
        <w:t>уровня</w:t>
      </w:r>
      <w:r w:rsidR="008778E0" w:rsidRPr="008778E0">
        <w:rPr>
          <w:szCs w:val="24"/>
        </w:rPr>
        <w:t xml:space="preserve"> </w:t>
      </w:r>
      <w:r w:rsidRPr="008778E0">
        <w:rPr>
          <w:szCs w:val="24"/>
        </w:rPr>
        <w:t xml:space="preserve">возбуждения, </w:t>
      </w:r>
      <w:r w:rsidR="008778E0" w:rsidRPr="008778E0">
        <w:rPr>
          <w:szCs w:val="24"/>
        </w:rPr>
        <w:t>расстояни</w:t>
      </w:r>
      <w:r w:rsidR="008778E0">
        <w:rPr>
          <w:szCs w:val="24"/>
        </w:rPr>
        <w:t>я</w:t>
      </w:r>
      <w:r w:rsidR="008778E0" w:rsidRPr="008778E0">
        <w:rPr>
          <w:szCs w:val="24"/>
        </w:rPr>
        <w:t xml:space="preserve"> </w:t>
      </w:r>
      <w:r w:rsidR="00C56D23" w:rsidRPr="008778E0">
        <w:rPr>
          <w:szCs w:val="24"/>
        </w:rPr>
        <w:t xml:space="preserve">и </w:t>
      </w:r>
      <w:r w:rsidR="008778E0">
        <w:rPr>
          <w:szCs w:val="24"/>
        </w:rPr>
        <w:t xml:space="preserve">азимута </w:t>
      </w:r>
      <w:r w:rsidRPr="008778E0">
        <w:rPr>
          <w:szCs w:val="24"/>
        </w:rPr>
        <w:t xml:space="preserve">ПВ </w:t>
      </w:r>
      <w:r w:rsidR="008778E0">
        <w:rPr>
          <w:szCs w:val="24"/>
        </w:rPr>
        <w:t xml:space="preserve">от </w:t>
      </w:r>
      <w:r w:rsidR="008778E0" w:rsidRPr="008778E0">
        <w:rPr>
          <w:szCs w:val="24"/>
        </w:rPr>
        <w:t>усть</w:t>
      </w:r>
      <w:r w:rsidR="008778E0">
        <w:rPr>
          <w:szCs w:val="24"/>
        </w:rPr>
        <w:t>я</w:t>
      </w:r>
      <w:r w:rsidR="008778E0" w:rsidRPr="008778E0">
        <w:rPr>
          <w:szCs w:val="24"/>
        </w:rPr>
        <w:t xml:space="preserve"> </w:t>
      </w:r>
      <w:r w:rsidRPr="008778E0">
        <w:rPr>
          <w:szCs w:val="24"/>
        </w:rPr>
        <w:t>скважины</w:t>
      </w:r>
      <w:r w:rsidR="00C56D23" w:rsidRPr="008778E0">
        <w:rPr>
          <w:szCs w:val="24"/>
        </w:rPr>
        <w:t xml:space="preserve"> </w:t>
      </w:r>
      <w:r w:rsidR="008778E0">
        <w:rPr>
          <w:szCs w:val="24"/>
        </w:rPr>
        <w:t>должны быть минимальными</w:t>
      </w:r>
      <w:r w:rsidRPr="008778E0">
        <w:rPr>
          <w:szCs w:val="24"/>
        </w:rPr>
        <w:t>.</w:t>
      </w:r>
    </w:p>
    <w:p w14:paraId="28016E99" w14:textId="49F31F8F" w:rsidR="00D33531" w:rsidRPr="00D148A3" w:rsidRDefault="00264413" w:rsidP="00C93B0E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71" w:name="_Toc87356553"/>
      <w:bookmarkStart w:id="72" w:name="_Toc88497528"/>
      <w:r w:rsidRPr="00D148A3">
        <w:rPr>
          <w:rFonts w:ascii="Arial" w:hAnsi="Arial" w:cs="Arial"/>
          <w:i/>
          <w:sz w:val="20"/>
        </w:rPr>
        <w:t>СКВАЖИННАЯ АППАРАТУРА</w:t>
      </w:r>
      <w:bookmarkEnd w:id="71"/>
      <w:bookmarkEnd w:id="72"/>
    </w:p>
    <w:p w14:paraId="4AB4A6B0" w14:textId="1B698853" w:rsidR="00D33531" w:rsidRPr="00781275" w:rsidRDefault="00D33531" w:rsidP="00E24354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81275">
        <w:rPr>
          <w:szCs w:val="24"/>
        </w:rPr>
        <w:t>Для работ ВСП используются скважинные сейсмические приборы (зонды)</w:t>
      </w:r>
      <w:r w:rsidR="005462B7">
        <w:rPr>
          <w:szCs w:val="24"/>
        </w:rPr>
        <w:t xml:space="preserve">, </w:t>
      </w:r>
      <w:r w:rsidR="00012650">
        <w:rPr>
          <w:szCs w:val="24"/>
        </w:rPr>
        <w:t>состоящие</w:t>
      </w:r>
      <w:r w:rsidR="005462B7">
        <w:rPr>
          <w:szCs w:val="24"/>
        </w:rPr>
        <w:t xml:space="preserve"> из </w:t>
      </w:r>
      <w:r w:rsidR="00BF30A5">
        <w:rPr>
          <w:szCs w:val="24"/>
        </w:rPr>
        <w:t>одн</w:t>
      </w:r>
      <w:r w:rsidR="00012650">
        <w:rPr>
          <w:szCs w:val="24"/>
        </w:rPr>
        <w:t xml:space="preserve">ого или </w:t>
      </w:r>
      <w:r w:rsidR="00BF30A5">
        <w:rPr>
          <w:szCs w:val="24"/>
        </w:rPr>
        <w:t>нескольк</w:t>
      </w:r>
      <w:r w:rsidR="00012650">
        <w:rPr>
          <w:szCs w:val="24"/>
        </w:rPr>
        <w:t>их</w:t>
      </w:r>
      <w:r w:rsidR="00BF30A5">
        <w:rPr>
          <w:szCs w:val="24"/>
        </w:rPr>
        <w:t xml:space="preserve"> соединенных кабельными перемычками приемных</w:t>
      </w:r>
      <w:r w:rsidR="005462B7">
        <w:rPr>
          <w:szCs w:val="24"/>
        </w:rPr>
        <w:t xml:space="preserve"> модул</w:t>
      </w:r>
      <w:r w:rsidR="00BF30A5">
        <w:rPr>
          <w:szCs w:val="24"/>
        </w:rPr>
        <w:t>ей</w:t>
      </w:r>
      <w:r w:rsidR="00012650">
        <w:rPr>
          <w:szCs w:val="24"/>
        </w:rPr>
        <w:t xml:space="preserve"> весом от 5кг до 20кг</w:t>
      </w:r>
      <w:r w:rsidR="005462B7">
        <w:rPr>
          <w:szCs w:val="24"/>
        </w:rPr>
        <w:t xml:space="preserve"> </w:t>
      </w:r>
      <w:r w:rsidR="00005322">
        <w:rPr>
          <w:szCs w:val="24"/>
        </w:rPr>
        <w:t xml:space="preserve">(в редких случаях более) </w:t>
      </w:r>
      <w:r w:rsidRPr="00781275">
        <w:rPr>
          <w:szCs w:val="24"/>
        </w:rPr>
        <w:t>с управляемым</w:t>
      </w:r>
      <w:r w:rsidR="00BF30A5">
        <w:rPr>
          <w:szCs w:val="24"/>
        </w:rPr>
        <w:t>и</w:t>
      </w:r>
      <w:r w:rsidRPr="00781275">
        <w:rPr>
          <w:szCs w:val="24"/>
        </w:rPr>
        <w:t xml:space="preserve"> </w:t>
      </w:r>
      <w:r>
        <w:rPr>
          <w:szCs w:val="24"/>
        </w:rPr>
        <w:t>электромеханическим</w:t>
      </w:r>
      <w:r w:rsidR="00BF30A5">
        <w:rPr>
          <w:szCs w:val="24"/>
        </w:rPr>
        <w:t>и</w:t>
      </w:r>
      <w:r>
        <w:rPr>
          <w:szCs w:val="24"/>
        </w:rPr>
        <w:t xml:space="preserve"> </w:t>
      </w:r>
      <w:r w:rsidRPr="00781275">
        <w:rPr>
          <w:szCs w:val="24"/>
        </w:rPr>
        <w:t>прижим</w:t>
      </w:r>
      <w:r w:rsidR="005462B7">
        <w:rPr>
          <w:szCs w:val="24"/>
        </w:rPr>
        <w:t>ным</w:t>
      </w:r>
      <w:r w:rsidR="00BF30A5">
        <w:rPr>
          <w:szCs w:val="24"/>
        </w:rPr>
        <w:t>и</w:t>
      </w:r>
      <w:r w:rsidR="005462B7">
        <w:rPr>
          <w:szCs w:val="24"/>
        </w:rPr>
        <w:t xml:space="preserve"> рычаг</w:t>
      </w:r>
      <w:r w:rsidR="00BF30A5">
        <w:rPr>
          <w:szCs w:val="24"/>
        </w:rPr>
        <w:t>а</w:t>
      </w:r>
      <w:r w:rsidR="005462B7">
        <w:rPr>
          <w:szCs w:val="24"/>
        </w:rPr>
        <w:t>м</w:t>
      </w:r>
      <w:r w:rsidR="00BF30A5">
        <w:rPr>
          <w:szCs w:val="24"/>
        </w:rPr>
        <w:t>и.</w:t>
      </w:r>
      <w:r w:rsidRPr="00781275">
        <w:rPr>
          <w:szCs w:val="24"/>
        </w:rPr>
        <w:t xml:space="preserve"> Рекомендуется использовать м</w:t>
      </w:r>
      <w:r w:rsidR="00C56D23">
        <w:rPr>
          <w:szCs w:val="24"/>
        </w:rPr>
        <w:t>ультимодульные</w:t>
      </w:r>
      <w:r w:rsidRPr="00781275">
        <w:rPr>
          <w:szCs w:val="24"/>
        </w:rPr>
        <w:t xml:space="preserve"> зонды</w:t>
      </w:r>
      <w:r>
        <w:rPr>
          <w:szCs w:val="24"/>
        </w:rPr>
        <w:t xml:space="preserve"> (не менее трех модулей)</w:t>
      </w:r>
      <w:r w:rsidRPr="00781275">
        <w:rPr>
          <w:szCs w:val="24"/>
        </w:rPr>
        <w:t xml:space="preserve">. </w:t>
      </w:r>
      <w:r w:rsidR="00012650">
        <w:rPr>
          <w:szCs w:val="24"/>
        </w:rPr>
        <w:t xml:space="preserve">Используются модули с </w:t>
      </w:r>
      <w:r w:rsidR="00D148A3">
        <w:rPr>
          <w:szCs w:val="24"/>
        </w:rPr>
        <w:t xml:space="preserve">трехкомпонентной системой наблюдения (ортогональная ориентация сейсмоприемников или ориентация установкой Гальперина). </w:t>
      </w:r>
      <w:r>
        <w:rPr>
          <w:szCs w:val="24"/>
        </w:rPr>
        <w:t xml:space="preserve">Рекомендуемый тип сейсмоприёмников зонда </w:t>
      </w:r>
      <w:r w:rsidRPr="00977EC7">
        <w:rPr>
          <w:szCs w:val="24"/>
          <w:lang w:val="en-US"/>
        </w:rPr>
        <w:t>OYO</w:t>
      </w:r>
      <w:r w:rsidRPr="009E57CB">
        <w:rPr>
          <w:szCs w:val="24"/>
        </w:rPr>
        <w:t xml:space="preserve"> </w:t>
      </w:r>
      <w:r w:rsidRPr="00977EC7">
        <w:rPr>
          <w:szCs w:val="24"/>
          <w:lang w:val="en-US"/>
        </w:rPr>
        <w:t>Geospace</w:t>
      </w:r>
      <w:r w:rsidRPr="009E57CB">
        <w:rPr>
          <w:szCs w:val="24"/>
        </w:rPr>
        <w:t xml:space="preserve"> </w:t>
      </w:r>
      <w:r w:rsidRPr="00977EC7">
        <w:rPr>
          <w:szCs w:val="24"/>
          <w:lang w:val="en-US"/>
        </w:rPr>
        <w:t>OMNI</w:t>
      </w:r>
      <w:r w:rsidRPr="009E57CB">
        <w:rPr>
          <w:szCs w:val="24"/>
        </w:rPr>
        <w:t xml:space="preserve"> </w:t>
      </w:r>
      <w:r w:rsidRPr="00977EC7">
        <w:rPr>
          <w:szCs w:val="24"/>
          <w:lang w:val="en-US"/>
        </w:rPr>
        <w:t>Directional</w:t>
      </w:r>
      <w:r w:rsidRPr="009E57CB">
        <w:rPr>
          <w:szCs w:val="24"/>
        </w:rPr>
        <w:t xml:space="preserve"> </w:t>
      </w:r>
      <w:r>
        <w:rPr>
          <w:szCs w:val="24"/>
        </w:rPr>
        <w:t>(</w:t>
      </w:r>
      <w:r w:rsidRPr="00977EC7">
        <w:rPr>
          <w:szCs w:val="24"/>
        </w:rPr>
        <w:t>или</w:t>
      </w:r>
      <w:r w:rsidRPr="009E57CB">
        <w:rPr>
          <w:szCs w:val="24"/>
        </w:rPr>
        <w:t xml:space="preserve"> </w:t>
      </w:r>
      <w:r>
        <w:rPr>
          <w:szCs w:val="24"/>
        </w:rPr>
        <w:t>а</w:t>
      </w:r>
      <w:r w:rsidRPr="00977EC7">
        <w:rPr>
          <w:szCs w:val="24"/>
        </w:rPr>
        <w:t>налог</w:t>
      </w:r>
      <w:r>
        <w:rPr>
          <w:szCs w:val="24"/>
        </w:rPr>
        <w:t>). В вертикальной скважине</w:t>
      </w:r>
      <w:r w:rsidRPr="009E57CB">
        <w:rPr>
          <w:szCs w:val="24"/>
        </w:rPr>
        <w:t xml:space="preserve"> </w:t>
      </w:r>
      <w:r w:rsidRPr="00977EC7">
        <w:rPr>
          <w:szCs w:val="24"/>
        </w:rPr>
        <w:t xml:space="preserve">допустимо применение </w:t>
      </w:r>
      <w:r>
        <w:rPr>
          <w:szCs w:val="24"/>
        </w:rPr>
        <w:t xml:space="preserve">сейсмоприёмников </w:t>
      </w:r>
      <w:r w:rsidRPr="00977EC7">
        <w:rPr>
          <w:szCs w:val="24"/>
          <w:lang w:val="en-US"/>
        </w:rPr>
        <w:t>GMT</w:t>
      </w:r>
      <w:r w:rsidRPr="00977EC7">
        <w:rPr>
          <w:szCs w:val="24"/>
        </w:rPr>
        <w:t>-12.5</w:t>
      </w:r>
      <w:r w:rsidRPr="00977EC7">
        <w:rPr>
          <w:szCs w:val="24"/>
          <w:lang w:val="en-US"/>
        </w:rPr>
        <w:t>V</w:t>
      </w:r>
      <w:r w:rsidRPr="00977EC7">
        <w:rPr>
          <w:szCs w:val="24"/>
        </w:rPr>
        <w:t xml:space="preserve">, </w:t>
      </w:r>
      <w:r w:rsidRPr="00977EC7">
        <w:rPr>
          <w:szCs w:val="24"/>
          <w:lang w:val="en-US"/>
        </w:rPr>
        <w:t>GMT</w:t>
      </w:r>
      <w:r w:rsidRPr="00977EC7">
        <w:rPr>
          <w:szCs w:val="24"/>
        </w:rPr>
        <w:t>-12.5</w:t>
      </w:r>
      <w:r w:rsidRPr="00977EC7">
        <w:rPr>
          <w:szCs w:val="24"/>
          <w:lang w:val="en-US"/>
        </w:rPr>
        <w:t>H</w:t>
      </w:r>
      <w:r w:rsidRPr="00977EC7">
        <w:rPr>
          <w:szCs w:val="24"/>
        </w:rPr>
        <w:t xml:space="preserve"> </w:t>
      </w:r>
      <w:r>
        <w:rPr>
          <w:szCs w:val="24"/>
        </w:rPr>
        <w:t>(</w:t>
      </w:r>
      <w:r w:rsidRPr="00977EC7">
        <w:rPr>
          <w:szCs w:val="24"/>
        </w:rPr>
        <w:t>или аналог</w:t>
      </w:r>
      <w:r>
        <w:rPr>
          <w:szCs w:val="24"/>
        </w:rPr>
        <w:t>ов).</w:t>
      </w:r>
      <w:r w:rsidR="00B21416">
        <w:rPr>
          <w:szCs w:val="24"/>
        </w:rPr>
        <w:t xml:space="preserve"> </w:t>
      </w:r>
    </w:p>
    <w:p w14:paraId="2E020F69" w14:textId="76CEE892" w:rsidR="00B21416" w:rsidRPr="00E71934" w:rsidRDefault="00D33531" w:rsidP="00E24354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b/>
          <w:bCs/>
          <w:szCs w:val="24"/>
          <w:lang w:eastAsia="ru-RU"/>
        </w:rPr>
      </w:pPr>
      <w:r>
        <w:rPr>
          <w:szCs w:val="24"/>
        </w:rPr>
        <w:t>Зонд соединяе</w:t>
      </w:r>
      <w:r w:rsidRPr="007F3E7E">
        <w:rPr>
          <w:szCs w:val="24"/>
        </w:rPr>
        <w:t xml:space="preserve">тся </w:t>
      </w:r>
      <w:r>
        <w:rPr>
          <w:szCs w:val="24"/>
        </w:rPr>
        <w:t xml:space="preserve">с кабелем </w:t>
      </w:r>
      <w:r w:rsidRPr="007F3E7E">
        <w:rPr>
          <w:szCs w:val="24"/>
        </w:rPr>
        <w:t xml:space="preserve">через стандартные кабельные головки. </w:t>
      </w:r>
      <w:r>
        <w:rPr>
          <w:szCs w:val="24"/>
        </w:rPr>
        <w:t xml:space="preserve">Рекомендуемый тип кабеля </w:t>
      </w:r>
      <w:r w:rsidRPr="00977EC7">
        <w:rPr>
          <w:szCs w:val="24"/>
        </w:rPr>
        <w:t>КГ 3х0.75-60-150</w:t>
      </w:r>
      <w:r>
        <w:rPr>
          <w:szCs w:val="24"/>
        </w:rPr>
        <w:t xml:space="preserve">. </w:t>
      </w:r>
      <w:r w:rsidRPr="007F3E7E">
        <w:rPr>
          <w:szCs w:val="24"/>
        </w:rPr>
        <w:t xml:space="preserve">Прочность крепления приборов и грузов должна соответствовать </w:t>
      </w:r>
      <w:r>
        <w:rPr>
          <w:szCs w:val="24"/>
        </w:rPr>
        <w:t>РД 153-39.0-072-01</w:t>
      </w:r>
      <w:r w:rsidR="00B21416">
        <w:rPr>
          <w:bCs/>
          <w:szCs w:val="24"/>
          <w:lang w:eastAsia="ru-RU"/>
        </w:rPr>
        <w:t>.</w:t>
      </w:r>
    </w:p>
    <w:p w14:paraId="506C7F32" w14:textId="49C9FAC3" w:rsidR="00D33531" w:rsidRPr="00E24354" w:rsidRDefault="00D33531" w:rsidP="00D33531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A90B4D">
        <w:rPr>
          <w:szCs w:val="24"/>
        </w:rPr>
        <w:t>Отдельные приборы в м</w:t>
      </w:r>
      <w:r w:rsidR="00916AC0">
        <w:rPr>
          <w:szCs w:val="24"/>
        </w:rPr>
        <w:t>ультимодульных</w:t>
      </w:r>
      <w:r w:rsidRPr="00A90B4D">
        <w:rPr>
          <w:szCs w:val="24"/>
        </w:rPr>
        <w:t xml:space="preserve"> зондах соединяются между собой отрезками каротажного кабеля через стандартные кабельные наконечники</w:t>
      </w:r>
      <w:r>
        <w:rPr>
          <w:szCs w:val="24"/>
        </w:rPr>
        <w:t>.</w:t>
      </w:r>
    </w:p>
    <w:p w14:paraId="79CF205D" w14:textId="4786766B" w:rsidR="00D33531" w:rsidRPr="00E24354" w:rsidRDefault="00D33531" w:rsidP="00D33531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9245E1">
        <w:rPr>
          <w:szCs w:val="24"/>
        </w:rPr>
        <w:t xml:space="preserve">При применении </w:t>
      </w:r>
      <w:r w:rsidR="00B21416" w:rsidRPr="009245E1">
        <w:rPr>
          <w:szCs w:val="24"/>
        </w:rPr>
        <w:t>м</w:t>
      </w:r>
      <w:r w:rsidR="00916AC0">
        <w:rPr>
          <w:szCs w:val="24"/>
        </w:rPr>
        <w:t>ульти</w:t>
      </w:r>
      <w:r w:rsidR="00B21416">
        <w:rPr>
          <w:szCs w:val="24"/>
        </w:rPr>
        <w:t>модуль</w:t>
      </w:r>
      <w:r w:rsidR="00B21416" w:rsidRPr="009245E1">
        <w:rPr>
          <w:szCs w:val="24"/>
        </w:rPr>
        <w:t xml:space="preserve">ных </w:t>
      </w:r>
      <w:r w:rsidRPr="009245E1">
        <w:rPr>
          <w:szCs w:val="24"/>
        </w:rPr>
        <w:t>и многокомпонентных зондов должна быть обеспечена идентичность каналов по всему тракту записи. Проверка идентичности каналов производится перед началом работ и по их окончании, а также при замене зонда или его элементов.</w:t>
      </w:r>
    </w:p>
    <w:p w14:paraId="1A198B0B" w14:textId="78ABEC4D" w:rsidR="00D33531" w:rsidRPr="00B52D9D" w:rsidRDefault="00D33531" w:rsidP="00E24354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 xml:space="preserve">Для регистрации сейсмических сигналов рекомендуется использовать аппаратуру «Волна» или </w:t>
      </w:r>
      <w:r w:rsidRPr="00B52D9D">
        <w:rPr>
          <w:szCs w:val="24"/>
        </w:rPr>
        <w:t>АМЦ-ВСП-3-48</w:t>
      </w:r>
      <w:r>
        <w:rPr>
          <w:szCs w:val="24"/>
        </w:rPr>
        <w:t>, а также их аналоги.</w:t>
      </w:r>
      <w:r w:rsidR="00B21416">
        <w:rPr>
          <w:szCs w:val="24"/>
        </w:rPr>
        <w:t xml:space="preserve"> Рекомендованные комплексы не исключают применение мультимодульных зондов с 10-100 модулями, обладающих рядом преимуществ (в первую очередь по производительности) по сравнению </w:t>
      </w:r>
      <w:r w:rsidR="007040F6">
        <w:rPr>
          <w:szCs w:val="24"/>
        </w:rPr>
        <w:t xml:space="preserve">с </w:t>
      </w:r>
      <w:r w:rsidR="00B21416">
        <w:rPr>
          <w:szCs w:val="24"/>
        </w:rPr>
        <w:t xml:space="preserve">традиционными </w:t>
      </w:r>
      <w:r w:rsidR="007040F6">
        <w:rPr>
          <w:szCs w:val="24"/>
        </w:rPr>
        <w:t>одно</w:t>
      </w:r>
      <w:r w:rsidR="00B21416">
        <w:rPr>
          <w:szCs w:val="24"/>
        </w:rPr>
        <w:t>-</w:t>
      </w:r>
      <w:r w:rsidR="007040F6">
        <w:rPr>
          <w:szCs w:val="24"/>
        </w:rPr>
        <w:t>пяти</w:t>
      </w:r>
      <w:r w:rsidR="009930AF">
        <w:rPr>
          <w:szCs w:val="24"/>
        </w:rPr>
        <w:t>модульными зондами.</w:t>
      </w:r>
      <w:r w:rsidR="00EF1565">
        <w:rPr>
          <w:szCs w:val="24"/>
        </w:rPr>
        <w:t xml:space="preserve"> Скважинная аппаратура должна удовлетворять требованию функционирования</w:t>
      </w:r>
      <w:r w:rsidR="00DB5FD3">
        <w:rPr>
          <w:szCs w:val="24"/>
        </w:rPr>
        <w:t xml:space="preserve"> </w:t>
      </w:r>
      <w:r w:rsidR="00EF1565">
        <w:rPr>
          <w:szCs w:val="24"/>
        </w:rPr>
        <w:t xml:space="preserve">в тяжелых термобарических условиях (температура </w:t>
      </w:r>
      <w:r w:rsidR="00DB5FD3">
        <w:rPr>
          <w:szCs w:val="24"/>
        </w:rPr>
        <w:t>более 100°С, гидростатическое давление до 100атм и более).</w:t>
      </w:r>
      <w:r w:rsidR="00EF1565">
        <w:rPr>
          <w:szCs w:val="24"/>
        </w:rPr>
        <w:t xml:space="preserve"> </w:t>
      </w:r>
    </w:p>
    <w:p w14:paraId="6F4B700C" w14:textId="7ABD23B2" w:rsidR="00D33531" w:rsidRPr="00E24354" w:rsidRDefault="00264413" w:rsidP="00C93B0E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73" w:name="_Toc87356554"/>
      <w:bookmarkStart w:id="74" w:name="_Toc88497529"/>
      <w:r w:rsidRPr="00E24354">
        <w:rPr>
          <w:rFonts w:ascii="Arial" w:hAnsi="Arial" w:cs="Arial"/>
          <w:i/>
          <w:sz w:val="20"/>
        </w:rPr>
        <w:t>СПУСК ЗОНДА В СКВАЖИНУ</w:t>
      </w:r>
      <w:bookmarkEnd w:id="73"/>
      <w:bookmarkEnd w:id="74"/>
    </w:p>
    <w:p w14:paraId="43FDA5EC" w14:textId="2B5A314C" w:rsidR="00D33531" w:rsidRPr="007B1906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B1906">
        <w:rPr>
          <w:szCs w:val="24"/>
        </w:rPr>
        <w:t xml:space="preserve">Во избежание заклинивания </w:t>
      </w:r>
      <w:r>
        <w:rPr>
          <w:szCs w:val="24"/>
        </w:rPr>
        <w:t xml:space="preserve">спуск зонда </w:t>
      </w:r>
      <w:r w:rsidRPr="007B1906">
        <w:rPr>
          <w:szCs w:val="24"/>
        </w:rPr>
        <w:t>следует производить со скоростью не более 3 км/час в обсаженной части скважины и не более 2 км/час в открытом стволе.</w:t>
      </w:r>
    </w:p>
    <w:p w14:paraId="2545D949" w14:textId="74A81270" w:rsidR="00D33531" w:rsidRPr="00E24354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B1906">
        <w:rPr>
          <w:szCs w:val="24"/>
        </w:rPr>
        <w:t xml:space="preserve">Глубина погружения зонда определяется по счётчику и </w:t>
      </w:r>
      <w:r w:rsidR="0078180D">
        <w:rPr>
          <w:szCs w:val="24"/>
        </w:rPr>
        <w:t xml:space="preserve">магнитным </w:t>
      </w:r>
      <w:r w:rsidRPr="007B1906">
        <w:rPr>
          <w:szCs w:val="24"/>
        </w:rPr>
        <w:t xml:space="preserve">меткам на кабеле. Необходимо </w:t>
      </w:r>
      <w:r w:rsidRPr="00A0232F">
        <w:rPr>
          <w:szCs w:val="24"/>
        </w:rPr>
        <w:t xml:space="preserve">избегать приближения зонда к забою скважины на расстояние менее </w:t>
      </w:r>
      <w:r w:rsidR="00DB5FD3">
        <w:rPr>
          <w:szCs w:val="24"/>
        </w:rPr>
        <w:t>2</w:t>
      </w:r>
      <w:r w:rsidR="00DB5FD3" w:rsidRPr="00A0232F">
        <w:rPr>
          <w:szCs w:val="24"/>
        </w:rPr>
        <w:t>0м</w:t>
      </w:r>
      <w:r w:rsidRPr="00A0232F">
        <w:rPr>
          <w:szCs w:val="24"/>
        </w:rPr>
        <w:t>.</w:t>
      </w:r>
    </w:p>
    <w:p w14:paraId="03AD983F" w14:textId="54019B37" w:rsidR="00D33531" w:rsidRPr="00A0232F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A0232F">
        <w:rPr>
          <w:szCs w:val="24"/>
        </w:rPr>
        <w:lastRenderedPageBreak/>
        <w:t>Контроль глубины спуска зонда осуществляется по механическому счетчику, устанавливаемому на нижнем ролике блок-баланса. Показания счётчика корректирую</w:t>
      </w:r>
      <w:r>
        <w:rPr>
          <w:szCs w:val="24"/>
        </w:rPr>
        <w:t>тся</w:t>
      </w:r>
      <w:r w:rsidRPr="00A0232F">
        <w:rPr>
          <w:szCs w:val="24"/>
        </w:rPr>
        <w:t xml:space="preserve"> по магнитным меткам, нанесенным на кабель. Контроль проведения спуска осуществляется </w:t>
      </w:r>
      <w:r w:rsidR="00566C79">
        <w:rPr>
          <w:szCs w:val="24"/>
        </w:rPr>
        <w:t>М</w:t>
      </w:r>
      <w:r w:rsidRPr="00A0232F">
        <w:rPr>
          <w:szCs w:val="24"/>
        </w:rPr>
        <w:t>ашинистом подъемн</w:t>
      </w:r>
      <w:r w:rsidR="003E02F8">
        <w:rPr>
          <w:szCs w:val="24"/>
        </w:rPr>
        <w:t>ой установки</w:t>
      </w:r>
      <w:r w:rsidR="00DC25A8">
        <w:rPr>
          <w:szCs w:val="24"/>
        </w:rPr>
        <w:t xml:space="preserve"> при помощи средств визуального контроля глубины спуска и подъема кабеля, скоростью его продвижения и натяжения</w:t>
      </w:r>
      <w:r w:rsidRPr="00A0232F">
        <w:rPr>
          <w:szCs w:val="24"/>
        </w:rPr>
        <w:t>.</w:t>
      </w:r>
    </w:p>
    <w:p w14:paraId="7C937521" w14:textId="6B2FE3AD" w:rsidR="00D33531" w:rsidRPr="00E24354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A0232F">
        <w:rPr>
          <w:szCs w:val="24"/>
        </w:rPr>
        <w:t>Дополнительный контроль процесса спуска осуществляется по</w:t>
      </w:r>
      <w:r w:rsidR="003E02F8">
        <w:rPr>
          <w:szCs w:val="24"/>
        </w:rPr>
        <w:t xml:space="preserve"> уровню сигналов </w:t>
      </w:r>
      <w:r w:rsidR="00022DBA">
        <w:rPr>
          <w:szCs w:val="24"/>
        </w:rPr>
        <w:t xml:space="preserve">на </w:t>
      </w:r>
      <w:r w:rsidR="003E02F8">
        <w:rPr>
          <w:szCs w:val="24"/>
        </w:rPr>
        <w:t>сейсмической записи</w:t>
      </w:r>
      <w:r w:rsidR="00022DBA">
        <w:rPr>
          <w:szCs w:val="24"/>
        </w:rPr>
        <w:t xml:space="preserve"> </w:t>
      </w:r>
      <w:r w:rsidR="003E02F8">
        <w:rPr>
          <w:szCs w:val="24"/>
        </w:rPr>
        <w:t xml:space="preserve">рабочих </w:t>
      </w:r>
      <w:r w:rsidR="00022DBA">
        <w:rPr>
          <w:szCs w:val="24"/>
        </w:rPr>
        <w:t>каналов, приходящих</w:t>
      </w:r>
      <w:r w:rsidRPr="00A0232F">
        <w:rPr>
          <w:szCs w:val="24"/>
        </w:rPr>
        <w:t xml:space="preserve"> от сейсмоприемников зонда. При остановке зонда сигнал</w:t>
      </w:r>
      <w:r w:rsidR="00022DBA">
        <w:rPr>
          <w:szCs w:val="24"/>
        </w:rPr>
        <w:t>ы</w:t>
      </w:r>
      <w:r w:rsidRPr="00A0232F">
        <w:rPr>
          <w:szCs w:val="24"/>
        </w:rPr>
        <w:t xml:space="preserve"> от сейсмоприемников </w:t>
      </w:r>
      <w:r w:rsidR="00022DBA" w:rsidRPr="00A0232F">
        <w:rPr>
          <w:szCs w:val="24"/>
        </w:rPr>
        <w:t>исчеза</w:t>
      </w:r>
      <w:r w:rsidR="00022DBA">
        <w:rPr>
          <w:szCs w:val="24"/>
        </w:rPr>
        <w:t>ю</w:t>
      </w:r>
      <w:r w:rsidR="00022DBA" w:rsidRPr="00A0232F">
        <w:rPr>
          <w:szCs w:val="24"/>
        </w:rPr>
        <w:t>т</w:t>
      </w:r>
      <w:r w:rsidRPr="00A0232F">
        <w:rPr>
          <w:szCs w:val="24"/>
        </w:rPr>
        <w:t>.</w:t>
      </w:r>
    </w:p>
    <w:p w14:paraId="400180C1" w14:textId="65E9FF5A" w:rsidR="00D33531" w:rsidRPr="00A0232F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При остановке зонда его спуск может быть продолжен только после предварительного подъёма зонда на несколько метров.</w:t>
      </w:r>
    </w:p>
    <w:p w14:paraId="4A8A7842" w14:textId="5627CA5A" w:rsidR="00D33531" w:rsidRPr="00DB12B1" w:rsidRDefault="00264413" w:rsidP="00C93B0E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75" w:name="_Toc87356555"/>
      <w:bookmarkStart w:id="76" w:name="_Toc88497530"/>
      <w:r w:rsidRPr="00DB12B1">
        <w:rPr>
          <w:rFonts w:ascii="Arial" w:hAnsi="Arial" w:cs="Arial"/>
          <w:i/>
          <w:sz w:val="20"/>
        </w:rPr>
        <w:t>ПОДЪЁМ ЗОНДА И ВЫПОЛНЕНИЕ СЕЙСМИЧЕСКИХ НАБЛЮДЕНИЙ</w:t>
      </w:r>
      <w:bookmarkEnd w:id="75"/>
      <w:bookmarkEnd w:id="76"/>
    </w:p>
    <w:p w14:paraId="23729416" w14:textId="75A53372" w:rsidR="009504D7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432192">
        <w:rPr>
          <w:szCs w:val="24"/>
        </w:rPr>
        <w:t xml:space="preserve">В процессе подъёма </w:t>
      </w:r>
      <w:r w:rsidR="00022DBA">
        <w:rPr>
          <w:szCs w:val="24"/>
        </w:rPr>
        <w:t>на</w:t>
      </w:r>
      <w:r w:rsidR="00022DBA" w:rsidRPr="00432192">
        <w:rPr>
          <w:szCs w:val="24"/>
        </w:rPr>
        <w:t xml:space="preserve"> </w:t>
      </w:r>
      <w:r w:rsidR="00022DBA">
        <w:rPr>
          <w:szCs w:val="24"/>
        </w:rPr>
        <w:t>зада</w:t>
      </w:r>
      <w:r w:rsidR="00022DBA" w:rsidRPr="00432192">
        <w:rPr>
          <w:szCs w:val="24"/>
        </w:rPr>
        <w:t xml:space="preserve">нных </w:t>
      </w:r>
      <w:r w:rsidR="00022DBA">
        <w:rPr>
          <w:szCs w:val="24"/>
        </w:rPr>
        <w:t>уровнях зонд останавлива</w:t>
      </w:r>
      <w:r w:rsidR="00DB12B1">
        <w:rPr>
          <w:szCs w:val="24"/>
        </w:rPr>
        <w:t>ю</w:t>
      </w:r>
      <w:r w:rsidR="00022DBA">
        <w:rPr>
          <w:szCs w:val="24"/>
        </w:rPr>
        <w:t xml:space="preserve">т и приемные модули </w:t>
      </w:r>
      <w:r w:rsidR="00DB12B1">
        <w:rPr>
          <w:szCs w:val="24"/>
        </w:rPr>
        <w:t>прижимают к стенкам скважины с помощью прижимных рычагов, после чего</w:t>
      </w:r>
      <w:r w:rsidRPr="00432192">
        <w:rPr>
          <w:szCs w:val="24"/>
        </w:rPr>
        <w:t xml:space="preserve"> производится возбуждение упругих колебаний и их регистрация. Расстояние между точками наблюдений</w:t>
      </w:r>
      <w:r w:rsidR="001C3098">
        <w:rPr>
          <w:szCs w:val="24"/>
        </w:rPr>
        <w:t>*</w:t>
      </w:r>
      <w:r w:rsidRPr="00432192">
        <w:rPr>
          <w:szCs w:val="24"/>
        </w:rPr>
        <w:t xml:space="preserve"> </w:t>
      </w:r>
      <w:r w:rsidR="004609E3">
        <w:rPr>
          <w:szCs w:val="24"/>
        </w:rPr>
        <w:t xml:space="preserve">в </w:t>
      </w:r>
      <w:r w:rsidR="00022DBA">
        <w:rPr>
          <w:szCs w:val="24"/>
        </w:rPr>
        <w:t xml:space="preserve">многомодульном </w:t>
      </w:r>
      <w:r w:rsidR="004609E3">
        <w:rPr>
          <w:szCs w:val="24"/>
        </w:rPr>
        <w:t xml:space="preserve">зонде </w:t>
      </w:r>
      <w:r w:rsidR="00022DBA">
        <w:rPr>
          <w:szCs w:val="24"/>
        </w:rPr>
        <w:t xml:space="preserve">составляет </w:t>
      </w:r>
      <w:r>
        <w:rPr>
          <w:szCs w:val="24"/>
        </w:rPr>
        <w:t>от 5</w:t>
      </w:r>
      <w:r w:rsidR="00B0629B">
        <w:rPr>
          <w:szCs w:val="24"/>
        </w:rPr>
        <w:t xml:space="preserve"> </w:t>
      </w:r>
      <w:r w:rsidR="00022DBA">
        <w:rPr>
          <w:szCs w:val="24"/>
        </w:rPr>
        <w:t>м</w:t>
      </w:r>
      <w:r w:rsidRPr="00432192">
        <w:rPr>
          <w:szCs w:val="24"/>
        </w:rPr>
        <w:t xml:space="preserve"> до 20 м</w:t>
      </w:r>
      <w:r w:rsidR="00DB12B1">
        <w:rPr>
          <w:szCs w:val="24"/>
        </w:rPr>
        <w:t xml:space="preserve"> и более</w:t>
      </w:r>
      <w:r>
        <w:rPr>
          <w:szCs w:val="24"/>
        </w:rPr>
        <w:t xml:space="preserve">, что конкретизируется </w:t>
      </w:r>
      <w:r w:rsidR="001C3098">
        <w:rPr>
          <w:szCs w:val="24"/>
        </w:rPr>
        <w:t>ГТЗ</w:t>
      </w:r>
      <w:r w:rsidR="00DB12B1">
        <w:rPr>
          <w:szCs w:val="24"/>
        </w:rPr>
        <w:t>.</w:t>
      </w:r>
      <w:r w:rsidRPr="00432192">
        <w:rPr>
          <w:szCs w:val="24"/>
        </w:rPr>
        <w:t xml:space="preserve"> </w:t>
      </w:r>
      <w:r>
        <w:rPr>
          <w:szCs w:val="24"/>
        </w:rPr>
        <w:t>При необходимости может применяться переменный шаг по стволу скважины (например, в целевом интервале 5 м, в остальной части ствола 10 м).</w:t>
      </w:r>
    </w:p>
    <w:p w14:paraId="6E4984D1" w14:textId="1883C98E" w:rsidR="009504D7" w:rsidRPr="009504D7" w:rsidRDefault="009504D7" w:rsidP="00C93B0E">
      <w:pPr>
        <w:pStyle w:val="afb"/>
        <w:tabs>
          <w:tab w:val="left" w:pos="567"/>
        </w:tabs>
        <w:spacing w:before="120"/>
        <w:ind w:left="567"/>
        <w:jc w:val="both"/>
        <w:rPr>
          <w:i/>
          <w:szCs w:val="24"/>
        </w:rPr>
      </w:pPr>
      <w:r w:rsidRPr="00A42742">
        <w:rPr>
          <w:i/>
          <w:szCs w:val="24"/>
          <w:u w:val="single"/>
        </w:rPr>
        <w:t>Примечание:</w:t>
      </w:r>
      <w:r w:rsidR="001C3098">
        <w:rPr>
          <w:i/>
          <w:szCs w:val="24"/>
          <w:u w:val="single"/>
        </w:rPr>
        <w:t>*</w:t>
      </w:r>
      <w:r w:rsidRPr="009504D7">
        <w:rPr>
          <w:i/>
          <w:szCs w:val="24"/>
        </w:rPr>
        <w:t xml:space="preserve"> точки наблюдения</w:t>
      </w:r>
      <w:r w:rsidR="00DB12B1">
        <w:rPr>
          <w:i/>
          <w:szCs w:val="24"/>
        </w:rPr>
        <w:t xml:space="preserve"> </w:t>
      </w:r>
      <w:r w:rsidRPr="009504D7">
        <w:rPr>
          <w:i/>
          <w:szCs w:val="24"/>
        </w:rPr>
        <w:t>- точки на вертикальном профиле, на которых расположены приемные модули.</w:t>
      </w:r>
    </w:p>
    <w:p w14:paraId="1BE6E370" w14:textId="12D7FFEA" w:rsidR="00D33531" w:rsidRDefault="004609E3" w:rsidP="00E24354">
      <w:pPr>
        <w:pStyle w:val="afb"/>
        <w:tabs>
          <w:tab w:val="left" w:pos="480"/>
        </w:tabs>
        <w:spacing w:before="120" w:after="0"/>
        <w:ind w:left="0"/>
        <w:jc w:val="both"/>
        <w:rPr>
          <w:szCs w:val="24"/>
        </w:rPr>
      </w:pPr>
      <w:r>
        <w:rPr>
          <w:szCs w:val="24"/>
        </w:rPr>
        <w:t xml:space="preserve">Необходимое расстояние между точками приема на вертикальном профиле достигается путем соответствующего сдвига зонда с одного уровня на другой с учетом расстояния между его модулями. </w:t>
      </w:r>
      <w:r w:rsidR="00D33531" w:rsidRPr="00432192">
        <w:rPr>
          <w:szCs w:val="24"/>
        </w:rPr>
        <w:t xml:space="preserve">При </w:t>
      </w:r>
      <w:r w:rsidR="00D33531">
        <w:rPr>
          <w:szCs w:val="24"/>
        </w:rPr>
        <w:t xml:space="preserve">использовании </w:t>
      </w:r>
      <w:r w:rsidR="00B21416">
        <w:rPr>
          <w:szCs w:val="24"/>
        </w:rPr>
        <w:t xml:space="preserve">многомодульного </w:t>
      </w:r>
      <w:r w:rsidR="00D33531">
        <w:rPr>
          <w:szCs w:val="24"/>
        </w:rPr>
        <w:t xml:space="preserve">зонда </w:t>
      </w:r>
      <w:r w:rsidR="00D33531" w:rsidRPr="00432192">
        <w:rPr>
          <w:szCs w:val="24"/>
        </w:rPr>
        <w:t>целесообразно</w:t>
      </w:r>
      <w:r w:rsidR="006433E3">
        <w:rPr>
          <w:szCs w:val="24"/>
        </w:rPr>
        <w:t xml:space="preserve"> (но необязательно)</w:t>
      </w:r>
      <w:r w:rsidR="00D33531" w:rsidRPr="00432192">
        <w:rPr>
          <w:szCs w:val="24"/>
        </w:rPr>
        <w:t xml:space="preserve"> перекрывать </w:t>
      </w:r>
      <w:r>
        <w:rPr>
          <w:szCs w:val="24"/>
        </w:rPr>
        <w:t>соседние уровни</w:t>
      </w:r>
      <w:r w:rsidR="00905520">
        <w:rPr>
          <w:szCs w:val="24"/>
        </w:rPr>
        <w:t xml:space="preserve"> </w:t>
      </w:r>
      <w:r>
        <w:rPr>
          <w:szCs w:val="24"/>
        </w:rPr>
        <w:t xml:space="preserve">на </w:t>
      </w:r>
      <w:r w:rsidR="00D33531" w:rsidRPr="00432192">
        <w:rPr>
          <w:szCs w:val="24"/>
        </w:rPr>
        <w:t xml:space="preserve">один </w:t>
      </w:r>
      <w:r w:rsidR="00B21416">
        <w:rPr>
          <w:szCs w:val="24"/>
        </w:rPr>
        <w:t>модуль</w:t>
      </w:r>
      <w:r w:rsidR="00B21416" w:rsidRPr="00432192">
        <w:rPr>
          <w:szCs w:val="24"/>
        </w:rPr>
        <w:t xml:space="preserve"> </w:t>
      </w:r>
      <w:r w:rsidR="00D33531" w:rsidRPr="00432192">
        <w:rPr>
          <w:szCs w:val="24"/>
        </w:rPr>
        <w:t xml:space="preserve">для контроля </w:t>
      </w:r>
      <w:r w:rsidR="00B21416">
        <w:rPr>
          <w:szCs w:val="24"/>
        </w:rPr>
        <w:t>уровня зонда</w:t>
      </w:r>
      <w:r w:rsidR="001C3098">
        <w:rPr>
          <w:szCs w:val="24"/>
        </w:rPr>
        <w:t>*</w:t>
      </w:r>
      <w:r w:rsidR="006433E3">
        <w:rPr>
          <w:szCs w:val="24"/>
        </w:rPr>
        <w:t xml:space="preserve"> и </w:t>
      </w:r>
      <w:r w:rsidR="006433E3" w:rsidRPr="00432192">
        <w:rPr>
          <w:szCs w:val="24"/>
        </w:rPr>
        <w:t>корреляции волн</w:t>
      </w:r>
      <w:r w:rsidR="006433E3">
        <w:rPr>
          <w:szCs w:val="24"/>
        </w:rPr>
        <w:t>.</w:t>
      </w:r>
    </w:p>
    <w:p w14:paraId="72AFB6F0" w14:textId="038177BF" w:rsidR="00A42742" w:rsidRPr="009504D7" w:rsidRDefault="00A42742" w:rsidP="00D35578">
      <w:pPr>
        <w:pStyle w:val="afb"/>
        <w:tabs>
          <w:tab w:val="left" w:pos="480"/>
        </w:tabs>
        <w:spacing w:before="120"/>
        <w:ind w:left="567"/>
        <w:jc w:val="both"/>
        <w:rPr>
          <w:i/>
          <w:szCs w:val="24"/>
        </w:rPr>
      </w:pPr>
      <w:r w:rsidRPr="00A42742">
        <w:rPr>
          <w:i/>
          <w:szCs w:val="24"/>
          <w:u w:val="single"/>
        </w:rPr>
        <w:t>Примечание:</w:t>
      </w:r>
      <w:r w:rsidR="001C3098">
        <w:rPr>
          <w:i/>
          <w:szCs w:val="24"/>
          <w:u w:val="single"/>
        </w:rPr>
        <w:t>*</w:t>
      </w:r>
      <w:r w:rsidRPr="009504D7">
        <w:rPr>
          <w:i/>
          <w:szCs w:val="24"/>
        </w:rPr>
        <w:t xml:space="preserve"> </w:t>
      </w:r>
      <w:r>
        <w:rPr>
          <w:i/>
          <w:szCs w:val="24"/>
        </w:rPr>
        <w:t>у</w:t>
      </w:r>
      <w:r w:rsidRPr="00A42742">
        <w:rPr>
          <w:i/>
          <w:szCs w:val="24"/>
        </w:rPr>
        <w:t>ровни зонда – отдельные положения зонда</w:t>
      </w:r>
      <w:r w:rsidR="006433E3">
        <w:rPr>
          <w:i/>
          <w:szCs w:val="24"/>
        </w:rPr>
        <w:t xml:space="preserve"> при наблюдениях</w:t>
      </w:r>
      <w:r w:rsidRPr="00A42742">
        <w:rPr>
          <w:i/>
          <w:szCs w:val="24"/>
        </w:rPr>
        <w:t xml:space="preserve"> на вертикальном профиле. </w:t>
      </w:r>
    </w:p>
    <w:p w14:paraId="10300283" w14:textId="61F0586C" w:rsidR="00D33531" w:rsidRPr="007B740F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B740F">
        <w:rPr>
          <w:szCs w:val="24"/>
        </w:rPr>
        <w:t xml:space="preserve">Во избежание заклинивания зонда его подъём следует производить со скоростью не более 3 км/час в обсаженной части скважины и не более 2 км/час в открытом стволе. Скорость подъема кабеля при подходе к уступам колонн, башмаку обсадной колонны и после появления первой предупредительной метки на устье должна быть снижена до </w:t>
      </w:r>
      <w:r w:rsidR="00D35578" w:rsidRPr="007B740F">
        <w:rPr>
          <w:szCs w:val="24"/>
        </w:rPr>
        <w:t>250</w:t>
      </w:r>
      <w:r w:rsidR="00D35578">
        <w:rPr>
          <w:szCs w:val="24"/>
        </w:rPr>
        <w:t> </w:t>
      </w:r>
      <w:r w:rsidRPr="007B740F">
        <w:rPr>
          <w:szCs w:val="24"/>
        </w:rPr>
        <w:t>м/час.</w:t>
      </w:r>
    </w:p>
    <w:p w14:paraId="667B3DA6" w14:textId="21FBEC38" w:rsidR="00D33531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FB29AA">
        <w:rPr>
          <w:szCs w:val="24"/>
        </w:rPr>
        <w:t xml:space="preserve">Длительность нахождения зонда </w:t>
      </w:r>
      <w:r w:rsidR="00942407">
        <w:rPr>
          <w:szCs w:val="24"/>
        </w:rPr>
        <w:t xml:space="preserve">в </w:t>
      </w:r>
      <w:r w:rsidR="00942407" w:rsidRPr="00FB29AA">
        <w:rPr>
          <w:szCs w:val="24"/>
        </w:rPr>
        <w:t>прижато</w:t>
      </w:r>
      <w:r w:rsidR="00942407">
        <w:rPr>
          <w:szCs w:val="24"/>
        </w:rPr>
        <w:t xml:space="preserve">м состоянии </w:t>
      </w:r>
      <w:r>
        <w:rPr>
          <w:szCs w:val="24"/>
        </w:rPr>
        <w:t xml:space="preserve">в </w:t>
      </w:r>
      <w:r w:rsidRPr="00FB29AA">
        <w:rPr>
          <w:szCs w:val="24"/>
        </w:rPr>
        <w:t xml:space="preserve">необсаженной части скважины </w:t>
      </w:r>
      <w:r>
        <w:rPr>
          <w:szCs w:val="24"/>
        </w:rPr>
        <w:t>не должна превышать 5</w:t>
      </w:r>
      <w:r w:rsidRPr="00FB29AA">
        <w:rPr>
          <w:szCs w:val="24"/>
        </w:rPr>
        <w:t xml:space="preserve"> мин</w:t>
      </w:r>
      <w:r>
        <w:rPr>
          <w:szCs w:val="24"/>
        </w:rPr>
        <w:t>ут во избежание прихвата зонда</w:t>
      </w:r>
      <w:r w:rsidRPr="00FB29AA">
        <w:rPr>
          <w:szCs w:val="24"/>
        </w:rPr>
        <w:t>.</w:t>
      </w:r>
    </w:p>
    <w:p w14:paraId="0AC3CADD" w14:textId="0010FB06" w:rsidR="00D33531" w:rsidRPr="008E1B5E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При прихвате зонда</w:t>
      </w:r>
      <w:r w:rsidRPr="008E1B5E">
        <w:rPr>
          <w:szCs w:val="24"/>
        </w:rPr>
        <w:t xml:space="preserve"> в скважине лебедка подъемника останавливается, кабель оставляют в пределах максимально допустимого натяжения, ликвидацию прихвата проводят по плану, разработанному руководством </w:t>
      </w:r>
      <w:r w:rsidR="00DC25A8">
        <w:rPr>
          <w:szCs w:val="24"/>
        </w:rPr>
        <w:t>Бурового подрядчика</w:t>
      </w:r>
      <w:r w:rsidRPr="008E1B5E">
        <w:rPr>
          <w:szCs w:val="24"/>
        </w:rPr>
        <w:t>.</w:t>
      </w:r>
    </w:p>
    <w:p w14:paraId="7C158400" w14:textId="4336F34C" w:rsidR="00D33531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FB29AA">
        <w:rPr>
          <w:szCs w:val="24"/>
        </w:rPr>
        <w:t xml:space="preserve">Контроль глубины при подъёме зонда осуществляется по механическому счетчику, устанавливаемому на нижнем ролике блок-баланса. Показания счётчика корректируются по магнитным меткам, нанесенным на кабель. Во избежание затаскивания скважинных приборов на блок-баланс, в 50 м от кабельной головки устанавливается предупредительная метка, а также «стоп-метка» непосредственно возле </w:t>
      </w:r>
      <w:r>
        <w:rPr>
          <w:szCs w:val="24"/>
        </w:rPr>
        <w:t xml:space="preserve">кабельной </w:t>
      </w:r>
      <w:r w:rsidRPr="00FB29AA">
        <w:rPr>
          <w:szCs w:val="24"/>
        </w:rPr>
        <w:t xml:space="preserve">головки. Контроль </w:t>
      </w:r>
      <w:r>
        <w:rPr>
          <w:szCs w:val="24"/>
        </w:rPr>
        <w:t>проведения</w:t>
      </w:r>
      <w:r w:rsidRPr="00FB29AA">
        <w:rPr>
          <w:szCs w:val="24"/>
        </w:rPr>
        <w:t xml:space="preserve"> подъемных операций осуществляется </w:t>
      </w:r>
      <w:r w:rsidR="00566C79">
        <w:rPr>
          <w:szCs w:val="24"/>
        </w:rPr>
        <w:t>М</w:t>
      </w:r>
      <w:r w:rsidRPr="00FB29AA">
        <w:rPr>
          <w:szCs w:val="24"/>
        </w:rPr>
        <w:t xml:space="preserve">ашинистом </w:t>
      </w:r>
      <w:r w:rsidR="006433E3" w:rsidRPr="00FB29AA">
        <w:rPr>
          <w:szCs w:val="24"/>
        </w:rPr>
        <w:t>подъемн</w:t>
      </w:r>
      <w:r w:rsidR="006433E3">
        <w:rPr>
          <w:szCs w:val="24"/>
        </w:rPr>
        <w:t>ой установки</w:t>
      </w:r>
      <w:r w:rsidR="00DC25A8">
        <w:rPr>
          <w:szCs w:val="24"/>
        </w:rPr>
        <w:t xml:space="preserve"> при помощи средств визуального контроля глубины спуска и подъема кабеля, скоростью его продвижения и натяжения</w:t>
      </w:r>
      <w:r w:rsidR="006433E3">
        <w:rPr>
          <w:szCs w:val="24"/>
        </w:rPr>
        <w:t>.</w:t>
      </w:r>
    </w:p>
    <w:p w14:paraId="6076019D" w14:textId="631A3E0D" w:rsidR="00D33531" w:rsidRPr="00942407" w:rsidRDefault="00C04C15" w:rsidP="00942407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Д</w:t>
      </w:r>
      <w:r w:rsidR="00D33531" w:rsidRPr="00942407">
        <w:rPr>
          <w:szCs w:val="24"/>
        </w:rPr>
        <w:t xml:space="preserve">ля точной увязки </w:t>
      </w:r>
      <w:r>
        <w:rPr>
          <w:szCs w:val="24"/>
        </w:rPr>
        <w:t xml:space="preserve">данных ВСП </w:t>
      </w:r>
      <w:r w:rsidR="00D33531" w:rsidRPr="00942407">
        <w:rPr>
          <w:szCs w:val="24"/>
        </w:rPr>
        <w:t xml:space="preserve">с данными ГИС рекомендуется </w:t>
      </w:r>
      <w:r w:rsidR="00B21416" w:rsidRPr="00942407">
        <w:rPr>
          <w:szCs w:val="24"/>
        </w:rPr>
        <w:t xml:space="preserve">с помощью </w:t>
      </w:r>
      <w:r w:rsidR="00B21416" w:rsidRPr="00942407">
        <w:rPr>
          <w:color w:val="000000" w:themeColor="text1"/>
          <w:szCs w:val="24"/>
        </w:rPr>
        <w:t xml:space="preserve">дополнительного модуля в зонде </w:t>
      </w:r>
      <w:r>
        <w:rPr>
          <w:color w:val="000000" w:themeColor="text1"/>
          <w:szCs w:val="24"/>
        </w:rPr>
        <w:t xml:space="preserve">параллельно </w:t>
      </w:r>
      <w:r w:rsidRPr="00942407">
        <w:rPr>
          <w:color w:val="000000" w:themeColor="text1"/>
          <w:szCs w:val="24"/>
        </w:rPr>
        <w:t>выполн</w:t>
      </w:r>
      <w:r>
        <w:rPr>
          <w:color w:val="000000" w:themeColor="text1"/>
          <w:szCs w:val="24"/>
        </w:rPr>
        <w:t>ять</w:t>
      </w:r>
      <w:r w:rsidRPr="00942407">
        <w:rPr>
          <w:color w:val="000000" w:themeColor="text1"/>
          <w:szCs w:val="24"/>
        </w:rPr>
        <w:t xml:space="preserve"> </w:t>
      </w:r>
      <w:r w:rsidR="008303C8">
        <w:rPr>
          <w:color w:val="000000" w:themeColor="text1"/>
          <w:szCs w:val="24"/>
        </w:rPr>
        <w:t xml:space="preserve">привязочный </w:t>
      </w:r>
      <w:r w:rsidR="00D33531" w:rsidRPr="00942407">
        <w:rPr>
          <w:szCs w:val="24"/>
        </w:rPr>
        <w:t xml:space="preserve">гамма-каротаж в </w:t>
      </w:r>
      <w:r w:rsidR="00D33531" w:rsidRPr="00942407">
        <w:rPr>
          <w:szCs w:val="24"/>
        </w:rPr>
        <w:lastRenderedPageBreak/>
        <w:t>интервале не менее 200 м</w:t>
      </w:r>
      <w:r w:rsidR="00933ABC" w:rsidRPr="00942407">
        <w:rPr>
          <w:szCs w:val="24"/>
        </w:rPr>
        <w:t xml:space="preserve"> (оптимально по всему интервалу наблюдений ВСП)</w:t>
      </w:r>
      <w:r w:rsidR="00D33531" w:rsidRPr="00942407">
        <w:rPr>
          <w:szCs w:val="24"/>
        </w:rPr>
        <w:t xml:space="preserve">. В случаях изменения последовательности </w:t>
      </w:r>
      <w:r w:rsidR="008303C8">
        <w:rPr>
          <w:szCs w:val="24"/>
        </w:rPr>
        <w:t xml:space="preserve">уровней </w:t>
      </w:r>
      <w:r w:rsidR="00D33531" w:rsidRPr="00942407">
        <w:rPr>
          <w:szCs w:val="24"/>
        </w:rPr>
        <w:t xml:space="preserve">стоянок зонда, связанных с извлечением зонда или подъемом зонда на ночную стоянку, рекомендуется </w:t>
      </w:r>
      <w:r w:rsidR="008303C8" w:rsidRPr="00942407">
        <w:rPr>
          <w:szCs w:val="24"/>
        </w:rPr>
        <w:t>выполн</w:t>
      </w:r>
      <w:r w:rsidR="008303C8">
        <w:rPr>
          <w:szCs w:val="24"/>
        </w:rPr>
        <w:t>ять дополнительный</w:t>
      </w:r>
      <w:r w:rsidR="008303C8" w:rsidRPr="00942407">
        <w:rPr>
          <w:szCs w:val="24"/>
        </w:rPr>
        <w:t xml:space="preserve"> </w:t>
      </w:r>
      <w:r w:rsidR="00D33531" w:rsidRPr="00942407">
        <w:rPr>
          <w:szCs w:val="24"/>
        </w:rPr>
        <w:t xml:space="preserve">гамма-каротаж в интервале не менее 200 м от последней точки регистрации данных ВСП. При этом </w:t>
      </w:r>
      <w:r w:rsidR="00EC37CE">
        <w:rPr>
          <w:szCs w:val="24"/>
        </w:rPr>
        <w:t>ФН</w:t>
      </w:r>
      <w:r w:rsidR="00D33531" w:rsidRPr="00942407">
        <w:rPr>
          <w:szCs w:val="24"/>
        </w:rPr>
        <w:t>, выполненное на последней перед перерывом стоянке, дублируется.</w:t>
      </w:r>
    </w:p>
    <w:p w14:paraId="410888B1" w14:textId="320C575C" w:rsidR="00D33531" w:rsidRPr="00E24354" w:rsidRDefault="00D33531" w:rsidP="00D33531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C24B47">
        <w:rPr>
          <w:szCs w:val="24"/>
        </w:rPr>
        <w:t xml:space="preserve">Для </w:t>
      </w:r>
      <w:r w:rsidR="00B21416">
        <w:rPr>
          <w:szCs w:val="24"/>
        </w:rPr>
        <w:t xml:space="preserve">эффективного подавления </w:t>
      </w:r>
      <w:r w:rsidR="004C37BE">
        <w:rPr>
          <w:szCs w:val="24"/>
        </w:rPr>
        <w:t xml:space="preserve">резонансных </w:t>
      </w:r>
      <w:r w:rsidR="00B21416">
        <w:rPr>
          <w:szCs w:val="24"/>
        </w:rPr>
        <w:t>волн-помех</w:t>
      </w:r>
      <w:r w:rsidRPr="00C24B47">
        <w:rPr>
          <w:szCs w:val="24"/>
        </w:rPr>
        <w:t xml:space="preserve"> сила прижима </w:t>
      </w:r>
      <w:r>
        <w:rPr>
          <w:szCs w:val="24"/>
        </w:rPr>
        <w:t>зонда</w:t>
      </w:r>
      <w:r w:rsidRPr="00C24B47">
        <w:rPr>
          <w:szCs w:val="24"/>
        </w:rPr>
        <w:t xml:space="preserve"> к стенке скважины должна быть в </w:t>
      </w:r>
      <w:r w:rsidR="008303C8">
        <w:rPr>
          <w:szCs w:val="24"/>
        </w:rPr>
        <w:t>8</w:t>
      </w:r>
      <w:r w:rsidR="00B21416">
        <w:rPr>
          <w:szCs w:val="24"/>
        </w:rPr>
        <w:t>-10</w:t>
      </w:r>
      <w:r w:rsidRPr="00C24B47">
        <w:rPr>
          <w:szCs w:val="24"/>
        </w:rPr>
        <w:t xml:space="preserve"> раз больше веса </w:t>
      </w:r>
      <w:r>
        <w:rPr>
          <w:szCs w:val="24"/>
        </w:rPr>
        <w:t>зонда</w:t>
      </w:r>
      <w:r w:rsidRPr="00C24B47">
        <w:rPr>
          <w:szCs w:val="24"/>
        </w:rPr>
        <w:t>.</w:t>
      </w:r>
      <w:r>
        <w:rPr>
          <w:szCs w:val="24"/>
        </w:rPr>
        <w:t xml:space="preserve"> После прижима зонда кабель ослабляют для уменьшения помех</w:t>
      </w:r>
      <w:r w:rsidR="004C37BE">
        <w:rPr>
          <w:szCs w:val="24"/>
        </w:rPr>
        <w:t xml:space="preserve"> от кабельных волн</w:t>
      </w:r>
      <w:r>
        <w:rPr>
          <w:szCs w:val="24"/>
        </w:rPr>
        <w:t>.</w:t>
      </w:r>
      <w:r w:rsidR="00933ABC">
        <w:rPr>
          <w:szCs w:val="24"/>
        </w:rPr>
        <w:t xml:space="preserve"> Для улучшения механической развязки соседних модулей целесообразно осуществлять последовательный прижим модулей снизу-вверх, при этом для каждого следующего модуль выполнять ослабление натяжения кабеля.</w:t>
      </w:r>
    </w:p>
    <w:p w14:paraId="656129BA" w14:textId="1796E7F1" w:rsidR="00E24354" w:rsidRDefault="00103403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К</w:t>
      </w:r>
      <w:r w:rsidRPr="00B91A34">
        <w:rPr>
          <w:szCs w:val="24"/>
        </w:rPr>
        <w:t>онтрольн</w:t>
      </w:r>
      <w:r>
        <w:rPr>
          <w:szCs w:val="24"/>
        </w:rPr>
        <w:t>ые</w:t>
      </w:r>
      <w:r w:rsidRPr="00B91A34">
        <w:rPr>
          <w:szCs w:val="24"/>
        </w:rPr>
        <w:t xml:space="preserve"> </w:t>
      </w:r>
      <w:r w:rsidR="00D33531" w:rsidRPr="00B91A34">
        <w:rPr>
          <w:szCs w:val="24"/>
        </w:rPr>
        <w:t xml:space="preserve">наблюдения </w:t>
      </w:r>
      <w:r w:rsidRPr="00E24354">
        <w:rPr>
          <w:szCs w:val="24"/>
        </w:rPr>
        <w:t>выполн</w:t>
      </w:r>
      <w:r>
        <w:rPr>
          <w:szCs w:val="24"/>
        </w:rPr>
        <w:t>яются</w:t>
      </w:r>
      <w:r w:rsidRPr="00B91A34">
        <w:rPr>
          <w:szCs w:val="24"/>
        </w:rPr>
        <w:t xml:space="preserve"> </w:t>
      </w:r>
      <w:r w:rsidR="00D33531" w:rsidRPr="00B91A34">
        <w:rPr>
          <w:szCs w:val="24"/>
        </w:rPr>
        <w:t xml:space="preserve">в </w:t>
      </w:r>
      <w:r w:rsidR="00D33531" w:rsidRPr="00E24354">
        <w:rPr>
          <w:szCs w:val="24"/>
        </w:rPr>
        <w:t>объёме 5-10% от производственных с шагом 250-500 м по стволу</w:t>
      </w:r>
      <w:r>
        <w:rPr>
          <w:szCs w:val="24"/>
        </w:rPr>
        <w:t>.</w:t>
      </w:r>
      <w:r w:rsidR="00933ABC" w:rsidRPr="00E24354">
        <w:rPr>
          <w:szCs w:val="24"/>
        </w:rPr>
        <w:t xml:space="preserve"> Опытные работы выполняют </w:t>
      </w:r>
      <w:r>
        <w:rPr>
          <w:szCs w:val="24"/>
        </w:rPr>
        <w:t xml:space="preserve">перед производственным этапом </w:t>
      </w:r>
      <w:r w:rsidR="00933ABC" w:rsidRPr="00E24354">
        <w:rPr>
          <w:szCs w:val="24"/>
        </w:rPr>
        <w:t>на нескольких заданных уровнях с целью определения оптимальных параметров возбуждения</w:t>
      </w:r>
      <w:r w:rsidR="00005322">
        <w:rPr>
          <w:szCs w:val="24"/>
        </w:rPr>
        <w:t xml:space="preserve">. </w:t>
      </w:r>
      <w:r w:rsidR="00BA4A2A">
        <w:rPr>
          <w:szCs w:val="24"/>
        </w:rPr>
        <w:t>В случае возможности проведения оперативной оценки качества ФН и определения по ним оптимальных параметров возбуждения д</w:t>
      </w:r>
      <w:r w:rsidR="00005322">
        <w:rPr>
          <w:szCs w:val="24"/>
        </w:rPr>
        <w:t>опускается выполнение опытных работ в процессе спуска зонда</w:t>
      </w:r>
      <w:r w:rsidR="00005322" w:rsidRPr="00005322">
        <w:rPr>
          <w:szCs w:val="24"/>
        </w:rPr>
        <w:t xml:space="preserve"> </w:t>
      </w:r>
      <w:r w:rsidR="00BA4A2A">
        <w:rPr>
          <w:szCs w:val="24"/>
        </w:rPr>
        <w:t>перед последующими производственными наблюдениями.</w:t>
      </w:r>
      <w:r w:rsidR="00933ABC" w:rsidRPr="00E24354">
        <w:rPr>
          <w:szCs w:val="24"/>
        </w:rPr>
        <w:t xml:space="preserve"> В </w:t>
      </w:r>
      <w:r w:rsidR="00BA4A2A">
        <w:rPr>
          <w:szCs w:val="24"/>
        </w:rPr>
        <w:t>таком</w:t>
      </w:r>
      <w:r w:rsidR="00005322" w:rsidRPr="00E24354">
        <w:rPr>
          <w:szCs w:val="24"/>
        </w:rPr>
        <w:t xml:space="preserve"> </w:t>
      </w:r>
      <w:r w:rsidR="00933ABC" w:rsidRPr="00E24354">
        <w:rPr>
          <w:szCs w:val="24"/>
        </w:rPr>
        <w:t xml:space="preserve">случае </w:t>
      </w:r>
      <w:r w:rsidR="00D90E2C" w:rsidRPr="00E24354">
        <w:rPr>
          <w:szCs w:val="24"/>
        </w:rPr>
        <w:t xml:space="preserve">опытные наблюдения могут </w:t>
      </w:r>
      <w:r w:rsidR="00BA4A2A">
        <w:rPr>
          <w:szCs w:val="24"/>
        </w:rPr>
        <w:t>расцениваться как контрольные</w:t>
      </w:r>
      <w:r w:rsidR="00D90E2C" w:rsidRPr="00E24354">
        <w:rPr>
          <w:szCs w:val="24"/>
        </w:rPr>
        <w:t>.</w:t>
      </w:r>
      <w:r w:rsidRPr="00103403">
        <w:rPr>
          <w:szCs w:val="24"/>
        </w:rPr>
        <w:t xml:space="preserve"> </w:t>
      </w:r>
      <w:r w:rsidR="00BA4A2A">
        <w:rPr>
          <w:szCs w:val="24"/>
        </w:rPr>
        <w:t>В противном случае опытные работы вы</w:t>
      </w:r>
      <w:r w:rsidR="008530CB">
        <w:rPr>
          <w:szCs w:val="24"/>
        </w:rPr>
        <w:t>полняют во время</w:t>
      </w:r>
      <w:r w:rsidR="00BA4A2A">
        <w:rPr>
          <w:szCs w:val="24"/>
        </w:rPr>
        <w:t xml:space="preserve"> отдельн</w:t>
      </w:r>
      <w:r w:rsidR="008530CB">
        <w:rPr>
          <w:szCs w:val="24"/>
        </w:rPr>
        <w:t>ого</w:t>
      </w:r>
      <w:r w:rsidR="00BA4A2A">
        <w:rPr>
          <w:szCs w:val="24"/>
        </w:rPr>
        <w:t xml:space="preserve"> спуско-подъем</w:t>
      </w:r>
      <w:r w:rsidR="008530CB">
        <w:rPr>
          <w:szCs w:val="24"/>
        </w:rPr>
        <w:t>а</w:t>
      </w:r>
      <w:r w:rsidR="00BA4A2A">
        <w:rPr>
          <w:szCs w:val="24"/>
        </w:rPr>
        <w:t xml:space="preserve"> зонда.</w:t>
      </w:r>
    </w:p>
    <w:p w14:paraId="4B5B6CAD" w14:textId="5B8AB350" w:rsidR="00D33531" w:rsidRPr="00E24354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E24354">
        <w:rPr>
          <w:szCs w:val="24"/>
        </w:rPr>
        <w:t xml:space="preserve">Во время выполнения наблюдений </w:t>
      </w:r>
      <w:r w:rsidR="00D90E2C" w:rsidRPr="00E24354">
        <w:rPr>
          <w:szCs w:val="24"/>
        </w:rPr>
        <w:t xml:space="preserve">ВСП в скважине </w:t>
      </w:r>
      <w:r w:rsidRPr="00E24354">
        <w:rPr>
          <w:szCs w:val="24"/>
        </w:rPr>
        <w:t xml:space="preserve">в радиусе 800 метров (или большем – при наличии интенсивных помех) от исследуемой скважины устанавливается режим акустического молчания: не допускается движение транспорта, электросварочные работы, работа радиопередатчиков мощностью более 100 Вт, по возможности </w:t>
      </w:r>
      <w:r w:rsidR="00933ABC" w:rsidRPr="00E24354">
        <w:rPr>
          <w:szCs w:val="24"/>
        </w:rPr>
        <w:t>о</w:t>
      </w:r>
      <w:r w:rsidRPr="00E24354">
        <w:rPr>
          <w:szCs w:val="24"/>
        </w:rPr>
        <w:t>тключаются насосные установки.</w:t>
      </w:r>
    </w:p>
    <w:p w14:paraId="15C179AB" w14:textId="35269972" w:rsidR="00D33531" w:rsidRPr="00C011E2" w:rsidRDefault="00E24354" w:rsidP="00E24354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77" w:name="_Toc88497531"/>
      <w:r w:rsidRPr="00C011E2">
        <w:rPr>
          <w:rFonts w:ascii="Arial" w:hAnsi="Arial" w:cs="Arial"/>
          <w:b/>
          <w:szCs w:val="24"/>
        </w:rPr>
        <w:t>СОСТАВ ЗАКЛЮЧИТЕЛЬНЫХ РАБОТ ВСП НА СКВАЖИНЕ</w:t>
      </w:r>
      <w:bookmarkEnd w:id="77"/>
    </w:p>
    <w:p w14:paraId="5EEEB597" w14:textId="01FC1A70" w:rsidR="00D33531" w:rsidRPr="00827005" w:rsidRDefault="00D90E2C" w:rsidP="00C93B0E">
      <w:pPr>
        <w:pStyle w:val="34"/>
        <w:numPr>
          <w:ilvl w:val="2"/>
          <w:numId w:val="63"/>
        </w:numPr>
        <w:tabs>
          <w:tab w:val="left" w:pos="709"/>
        </w:tabs>
        <w:spacing w:before="120"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 заключительном этапе выполняются</w:t>
      </w:r>
      <w:r w:rsidR="00D33531" w:rsidRPr="00744158">
        <w:rPr>
          <w:sz w:val="24"/>
          <w:szCs w:val="24"/>
        </w:rPr>
        <w:t>:</w:t>
      </w:r>
    </w:p>
    <w:p w14:paraId="06B95805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подъем на поверхность и демонтаж скважинного зонда;</w:t>
      </w:r>
    </w:p>
    <w:p w14:paraId="0F727C74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демонтаж блок-баланса;</w:t>
      </w:r>
    </w:p>
    <w:p w14:paraId="361D304E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ликвидация последствий буровзрывных работ;</w:t>
      </w:r>
    </w:p>
    <w:p w14:paraId="18D2E2BA" w14:textId="0F7DC457" w:rsidR="00D33531" w:rsidRPr="00E24354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демонтаж</w:t>
      </w:r>
      <w:r w:rsidRPr="00E24354">
        <w:rPr>
          <w:rFonts w:eastAsia="Times New Roman"/>
        </w:rPr>
        <w:t xml:space="preserve"> и транспортировка сейсмического оборудования на базу </w:t>
      </w:r>
      <w:r w:rsidR="00A60656" w:rsidRPr="00E24354">
        <w:rPr>
          <w:rFonts w:eastAsia="Times New Roman"/>
        </w:rPr>
        <w:t>отряда</w:t>
      </w:r>
      <w:r w:rsidRPr="00E24354">
        <w:rPr>
          <w:rFonts w:eastAsia="Times New Roman"/>
        </w:rPr>
        <w:t>.</w:t>
      </w:r>
    </w:p>
    <w:p w14:paraId="3330F8B2" w14:textId="5F893FF6" w:rsidR="0091040C" w:rsidRDefault="00D33531" w:rsidP="00C81ED2">
      <w:pPr>
        <w:pStyle w:val="afff3"/>
        <w:tabs>
          <w:tab w:val="left" w:pos="709"/>
        </w:tabs>
        <w:spacing w:before="120"/>
        <w:ind w:left="0"/>
        <w:jc w:val="both"/>
        <w:rPr>
          <w:szCs w:val="24"/>
        </w:rPr>
      </w:pPr>
      <w:r w:rsidRPr="00827005">
        <w:rPr>
          <w:szCs w:val="24"/>
        </w:rPr>
        <w:t xml:space="preserve">После окончания работ </w:t>
      </w:r>
      <w:r w:rsidR="00566C79">
        <w:rPr>
          <w:szCs w:val="24"/>
        </w:rPr>
        <w:t>Н</w:t>
      </w:r>
      <w:r w:rsidR="0091040C">
        <w:rPr>
          <w:szCs w:val="24"/>
        </w:rPr>
        <w:t>ачальник партии</w:t>
      </w:r>
      <w:r w:rsidR="00C81ED2">
        <w:rPr>
          <w:szCs w:val="24"/>
        </w:rPr>
        <w:t xml:space="preserve"> </w:t>
      </w:r>
      <w:r w:rsidR="0091040C">
        <w:rPr>
          <w:szCs w:val="24"/>
        </w:rPr>
        <w:t>(отряда)</w:t>
      </w:r>
      <w:r w:rsidR="0091040C" w:rsidRPr="0091040C">
        <w:rPr>
          <w:szCs w:val="24"/>
        </w:rPr>
        <w:t xml:space="preserve"> </w:t>
      </w:r>
      <w:r w:rsidR="0091040C" w:rsidRPr="00827005">
        <w:rPr>
          <w:szCs w:val="24"/>
        </w:rPr>
        <w:t>ВСП</w:t>
      </w:r>
      <w:r w:rsidR="0091040C">
        <w:rPr>
          <w:szCs w:val="24"/>
        </w:rPr>
        <w:t xml:space="preserve"> сдает, а Буровой мастер</w:t>
      </w:r>
      <w:r w:rsidR="007040F6">
        <w:rPr>
          <w:szCs w:val="24"/>
        </w:rPr>
        <w:t xml:space="preserve"> проверяет</w:t>
      </w:r>
      <w:r w:rsidRPr="00827005">
        <w:rPr>
          <w:szCs w:val="24"/>
        </w:rPr>
        <w:t xml:space="preserve"> техническое состояние скважины и </w:t>
      </w:r>
      <w:r w:rsidR="0091040C" w:rsidRPr="00827005">
        <w:rPr>
          <w:szCs w:val="24"/>
        </w:rPr>
        <w:t>бурового оборудования</w:t>
      </w:r>
      <w:r w:rsidR="0091040C">
        <w:rPr>
          <w:szCs w:val="24"/>
        </w:rPr>
        <w:t>,</w:t>
      </w:r>
      <w:r w:rsidR="0091040C" w:rsidRPr="00827005">
        <w:rPr>
          <w:szCs w:val="24"/>
        </w:rPr>
        <w:t xml:space="preserve"> </w:t>
      </w:r>
      <w:r w:rsidRPr="00827005">
        <w:rPr>
          <w:szCs w:val="24"/>
        </w:rPr>
        <w:t>использованного при проведении работ ВСП</w:t>
      </w:r>
      <w:r w:rsidR="0091040C">
        <w:rPr>
          <w:szCs w:val="24"/>
        </w:rPr>
        <w:t>.</w:t>
      </w:r>
      <w:r w:rsidR="00560B67">
        <w:rPr>
          <w:szCs w:val="24"/>
        </w:rPr>
        <w:t xml:space="preserve"> </w:t>
      </w:r>
      <w:r w:rsidR="0091040C">
        <w:rPr>
          <w:szCs w:val="24"/>
        </w:rPr>
        <w:t xml:space="preserve">При отсутствии замечаний в процессе проверки в ранее подписанном </w:t>
      </w:r>
      <w:r w:rsidR="0091040C" w:rsidRPr="003142E3">
        <w:rPr>
          <w:szCs w:val="24"/>
        </w:rPr>
        <w:t>акт</w:t>
      </w:r>
      <w:r w:rsidR="0091040C">
        <w:rPr>
          <w:szCs w:val="24"/>
        </w:rPr>
        <w:t xml:space="preserve">е </w:t>
      </w:r>
      <w:r w:rsidR="0091040C" w:rsidRPr="003142E3">
        <w:rPr>
          <w:szCs w:val="24"/>
        </w:rPr>
        <w:t xml:space="preserve">готовности </w:t>
      </w:r>
      <w:r w:rsidR="0091040C">
        <w:rPr>
          <w:szCs w:val="24"/>
        </w:rPr>
        <w:t xml:space="preserve">скважины </w:t>
      </w:r>
      <w:r w:rsidR="0091040C" w:rsidRPr="003142E3">
        <w:rPr>
          <w:szCs w:val="24"/>
        </w:rPr>
        <w:t xml:space="preserve">к проведению </w:t>
      </w:r>
      <w:r w:rsidR="0091040C">
        <w:rPr>
          <w:szCs w:val="24"/>
        </w:rPr>
        <w:t>ВСП (</w:t>
      </w:r>
      <w:hyperlink w:anchor="_ПРИЛОЖЕНИЕ_2._АКТ" w:history="1">
        <w:r w:rsidR="0091040C">
          <w:rPr>
            <w:rStyle w:val="aa"/>
            <w:szCs w:val="24"/>
          </w:rPr>
          <w:t>Приложение 2</w:t>
        </w:r>
      </w:hyperlink>
      <w:r w:rsidR="0091040C">
        <w:rPr>
          <w:szCs w:val="24"/>
        </w:rPr>
        <w:t>)</w:t>
      </w:r>
      <w:r w:rsidR="00C81ED2">
        <w:rPr>
          <w:szCs w:val="24"/>
        </w:rPr>
        <w:t xml:space="preserve"> </w:t>
      </w:r>
      <w:r w:rsidR="0091040C">
        <w:rPr>
          <w:szCs w:val="24"/>
        </w:rPr>
        <w:t>ставятся подписи с двух сторон.</w:t>
      </w:r>
    </w:p>
    <w:p w14:paraId="41514D7E" w14:textId="1CB1D87E" w:rsidR="00C81ED2" w:rsidRDefault="00C81ED2" w:rsidP="00C81ED2">
      <w:pPr>
        <w:pStyle w:val="afff3"/>
        <w:tabs>
          <w:tab w:val="left" w:pos="709"/>
        </w:tabs>
        <w:spacing w:before="120"/>
        <w:ind w:left="0"/>
        <w:jc w:val="both"/>
        <w:rPr>
          <w:szCs w:val="24"/>
        </w:rPr>
      </w:pPr>
      <w:r>
        <w:rPr>
          <w:szCs w:val="24"/>
        </w:rPr>
        <w:t>При наличие замечаний начальник партии (отряда) ВСП обязан принять все возможные меры для их устранения.</w:t>
      </w:r>
    </w:p>
    <w:p w14:paraId="5CB9D609" w14:textId="0B802F5A" w:rsidR="00D33531" w:rsidRPr="00E24354" w:rsidRDefault="00264413" w:rsidP="00E24354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78" w:name="_Toc87356556"/>
      <w:bookmarkStart w:id="79" w:name="_Toc88497532"/>
      <w:r w:rsidRPr="00E24354">
        <w:rPr>
          <w:rFonts w:ascii="Arial" w:hAnsi="Arial" w:cs="Arial"/>
          <w:b/>
          <w:szCs w:val="24"/>
        </w:rPr>
        <w:t>КОНТРОЛЬ КАЧЕСТВА ПОЛУЧЕННЫХ ДАННЫХ</w:t>
      </w:r>
      <w:bookmarkEnd w:id="78"/>
      <w:bookmarkEnd w:id="79"/>
    </w:p>
    <w:p w14:paraId="2DE0E296" w14:textId="42D9E77C" w:rsidR="00D33531" w:rsidRPr="00D35578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D35578">
        <w:rPr>
          <w:szCs w:val="24"/>
        </w:rPr>
        <w:t>В ходе выполнения работ на скважине контролируется:</w:t>
      </w:r>
    </w:p>
    <w:p w14:paraId="27615130" w14:textId="5C3C7784" w:rsidR="00D33531" w:rsidRPr="00DA319F" w:rsidRDefault="00B21416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качество прижима модулей к стволу по </w:t>
      </w:r>
      <w:r w:rsidRPr="00DA319F">
        <w:rPr>
          <w:rFonts w:eastAsia="Times New Roman"/>
        </w:rPr>
        <w:t>уровн</w:t>
      </w:r>
      <w:r>
        <w:rPr>
          <w:rFonts w:eastAsia="Times New Roman"/>
        </w:rPr>
        <w:t>ю</w:t>
      </w:r>
      <w:r w:rsidRPr="00DA319F">
        <w:rPr>
          <w:rFonts w:eastAsia="Times New Roman"/>
        </w:rPr>
        <w:t xml:space="preserve"> </w:t>
      </w:r>
      <w:r w:rsidR="00D33531" w:rsidRPr="00DA319F">
        <w:rPr>
          <w:rFonts w:eastAsia="Times New Roman"/>
        </w:rPr>
        <w:t xml:space="preserve">нерегулярных </w:t>
      </w:r>
      <w:r>
        <w:rPr>
          <w:rFonts w:eastAsia="Times New Roman"/>
        </w:rPr>
        <w:t xml:space="preserve">и регулярных </w:t>
      </w:r>
      <w:r w:rsidR="00D33531" w:rsidRPr="00DA319F">
        <w:rPr>
          <w:rFonts w:eastAsia="Times New Roman"/>
        </w:rPr>
        <w:t>помех путем масштабированной визуализации шумового поля на дисплее оператора;</w:t>
      </w:r>
    </w:p>
    <w:p w14:paraId="5B7456DB" w14:textId="77777777" w:rsidR="00D33531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качество регистрируемого сигнала путем оперативной обработки данных с получением монтажей компонент волнового поля;</w:t>
      </w:r>
    </w:p>
    <w:p w14:paraId="19350726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>преобладающая частота сигнала и отношение сигнал/помеха;</w:t>
      </w:r>
    </w:p>
    <w:p w14:paraId="225FEC63" w14:textId="07F5F83C" w:rsidR="00D33531" w:rsidRPr="00622FB0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стабильность</w:t>
      </w:r>
      <w:r w:rsidRPr="00622FB0">
        <w:rPr>
          <w:rFonts w:eastAsia="Times New Roman"/>
        </w:rPr>
        <w:t xml:space="preserve"> условий возбуждения сейсмического сигнала по записям контрольных </w:t>
      </w:r>
      <w:r w:rsidRPr="00622FB0">
        <w:rPr>
          <w:rFonts w:eastAsia="Times New Roman"/>
        </w:rPr>
        <w:lastRenderedPageBreak/>
        <w:t>каналов</w:t>
      </w:r>
      <w:r w:rsidR="000B7275">
        <w:rPr>
          <w:rFonts w:eastAsia="Times New Roman"/>
        </w:rPr>
        <w:t xml:space="preserve"> для взрывного метода и зарегистрированным контрольным характеристикам для невзрывного метода</w:t>
      </w:r>
      <w:r w:rsidRPr="00622FB0">
        <w:rPr>
          <w:rFonts w:eastAsia="Times New Roman"/>
        </w:rPr>
        <w:t>.</w:t>
      </w:r>
    </w:p>
    <w:p w14:paraId="54FC528D" w14:textId="431442EE" w:rsidR="00B21416" w:rsidRDefault="00B21416" w:rsidP="00C93B0E">
      <w:pPr>
        <w:spacing w:before="120"/>
        <w:jc w:val="both"/>
        <w:rPr>
          <w:szCs w:val="24"/>
        </w:rPr>
      </w:pPr>
      <w:r>
        <w:rPr>
          <w:szCs w:val="24"/>
        </w:rPr>
        <w:t xml:space="preserve">При невыполнении допусков по параметрам качества, </w:t>
      </w:r>
      <w:r w:rsidR="00EC37CE">
        <w:rPr>
          <w:szCs w:val="24"/>
        </w:rPr>
        <w:t>ФН</w:t>
      </w:r>
      <w:r>
        <w:rPr>
          <w:szCs w:val="24"/>
        </w:rPr>
        <w:t xml:space="preserve"> повторяются, либо </w:t>
      </w:r>
      <w:r w:rsidR="00C81ED2">
        <w:rPr>
          <w:szCs w:val="24"/>
        </w:rPr>
        <w:t>указываются причины, обуславливающие</w:t>
      </w:r>
      <w:r>
        <w:rPr>
          <w:szCs w:val="24"/>
        </w:rPr>
        <w:t xml:space="preserve"> </w:t>
      </w:r>
      <w:r w:rsidR="00C81ED2">
        <w:rPr>
          <w:szCs w:val="24"/>
        </w:rPr>
        <w:t xml:space="preserve">невозможность </w:t>
      </w:r>
      <w:r>
        <w:rPr>
          <w:szCs w:val="24"/>
        </w:rPr>
        <w:t>получения материала</w:t>
      </w:r>
      <w:r w:rsidR="004E2041">
        <w:rPr>
          <w:szCs w:val="24"/>
        </w:rPr>
        <w:t xml:space="preserve"> хорошего качества</w:t>
      </w:r>
      <w:r>
        <w:rPr>
          <w:szCs w:val="24"/>
        </w:rPr>
        <w:t>.</w:t>
      </w:r>
    </w:p>
    <w:p w14:paraId="359CE277" w14:textId="52DD34EF" w:rsidR="00D33531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7B7847">
        <w:rPr>
          <w:szCs w:val="24"/>
        </w:rPr>
        <w:t>В результате</w:t>
      </w:r>
      <w:r w:rsidR="005665B3">
        <w:rPr>
          <w:szCs w:val="24"/>
        </w:rPr>
        <w:t xml:space="preserve"> </w:t>
      </w:r>
      <w:r w:rsidR="004A7ED7" w:rsidRPr="007B7847">
        <w:rPr>
          <w:szCs w:val="24"/>
        </w:rPr>
        <w:t>выполненн</w:t>
      </w:r>
      <w:r w:rsidR="004A7ED7">
        <w:rPr>
          <w:szCs w:val="24"/>
        </w:rPr>
        <w:t>ых скважинных сейсмических наблюдений</w:t>
      </w:r>
      <w:r w:rsidR="004A7ED7" w:rsidRPr="007B7847">
        <w:rPr>
          <w:szCs w:val="24"/>
        </w:rPr>
        <w:t xml:space="preserve"> </w:t>
      </w:r>
      <w:r w:rsidRPr="007B7847">
        <w:rPr>
          <w:szCs w:val="24"/>
        </w:rPr>
        <w:t>должн</w:t>
      </w:r>
      <w:r>
        <w:rPr>
          <w:szCs w:val="24"/>
        </w:rPr>
        <w:t>ы быть получены</w:t>
      </w:r>
      <w:r w:rsidR="004E2041">
        <w:rPr>
          <w:szCs w:val="24"/>
        </w:rPr>
        <w:t xml:space="preserve"> и документально </w:t>
      </w:r>
      <w:r w:rsidR="004E2041" w:rsidRPr="009930AF">
        <w:rPr>
          <w:szCs w:val="24"/>
        </w:rPr>
        <w:t>оформлены</w:t>
      </w:r>
      <w:r w:rsidRPr="009930AF">
        <w:rPr>
          <w:szCs w:val="24"/>
        </w:rPr>
        <w:t>:</w:t>
      </w:r>
    </w:p>
    <w:p w14:paraId="08CCB088" w14:textId="4781FCD6" w:rsidR="00D33531" w:rsidRDefault="001C57D5" w:rsidP="00C93B0E">
      <w:pPr>
        <w:pStyle w:val="afb"/>
        <w:numPr>
          <w:ilvl w:val="3"/>
          <w:numId w:val="65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 xml:space="preserve">Сведения по геометрии </w:t>
      </w:r>
      <w:r w:rsidR="00D90E2C">
        <w:rPr>
          <w:szCs w:val="24"/>
        </w:rPr>
        <w:t>наблюдений - р</w:t>
      </w:r>
      <w:r w:rsidR="00D33531" w:rsidRPr="00495DCF">
        <w:rPr>
          <w:szCs w:val="24"/>
        </w:rPr>
        <w:t xml:space="preserve">езультаты топографической привязки ПВ и ПП к </w:t>
      </w:r>
      <w:r w:rsidR="00D90E2C">
        <w:rPr>
          <w:szCs w:val="24"/>
        </w:rPr>
        <w:t xml:space="preserve">положению </w:t>
      </w:r>
      <w:r w:rsidR="00D33531" w:rsidRPr="00495DCF">
        <w:rPr>
          <w:szCs w:val="24"/>
        </w:rPr>
        <w:t>исследуемой скважин</w:t>
      </w:r>
      <w:r w:rsidR="00D90E2C">
        <w:rPr>
          <w:szCs w:val="24"/>
        </w:rPr>
        <w:t>ы</w:t>
      </w:r>
      <w:r w:rsidR="00D33531">
        <w:rPr>
          <w:szCs w:val="24"/>
        </w:rPr>
        <w:t xml:space="preserve"> (абрис и геодезическая ведомость - </w:t>
      </w:r>
      <w:hyperlink w:anchor="_ПРИЛОЖЕНИЕ_3._ФОРМА" w:history="1">
        <w:r w:rsidR="00D33531" w:rsidRPr="00AE2548">
          <w:rPr>
            <w:rStyle w:val="aa"/>
            <w:szCs w:val="24"/>
          </w:rPr>
          <w:t>Приложение 3</w:t>
        </w:r>
      </w:hyperlink>
      <w:r w:rsidR="00D33531">
        <w:rPr>
          <w:szCs w:val="24"/>
        </w:rPr>
        <w:t>)</w:t>
      </w:r>
      <w:r w:rsidR="00D33531" w:rsidRPr="00495DCF">
        <w:rPr>
          <w:szCs w:val="24"/>
        </w:rPr>
        <w:t>.</w:t>
      </w:r>
      <w:r w:rsidR="00D90E2C">
        <w:rPr>
          <w:szCs w:val="24"/>
        </w:rPr>
        <w:t xml:space="preserve"> Эти сведения предоставляются как по исследуемой, так и по мелкой скважине с МСК (</w:t>
      </w:r>
      <w:r w:rsidR="003B51EE">
        <w:rPr>
          <w:szCs w:val="24"/>
        </w:rPr>
        <w:t>если предусмотрено ГТЗ)</w:t>
      </w:r>
      <w:r w:rsidR="00D90E2C">
        <w:rPr>
          <w:szCs w:val="24"/>
        </w:rPr>
        <w:t>.</w:t>
      </w:r>
    </w:p>
    <w:p w14:paraId="33C5FB50" w14:textId="2ECE8B9E" w:rsidR="00D33531" w:rsidRPr="00D35578" w:rsidRDefault="00D33531" w:rsidP="00C93B0E">
      <w:pPr>
        <w:pStyle w:val="afff3"/>
        <w:numPr>
          <w:ilvl w:val="3"/>
          <w:numId w:val="66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D35578">
        <w:rPr>
          <w:szCs w:val="24"/>
        </w:rPr>
        <w:t>Материалы опытных работ и отчёт согласно пункту 4.8.9.</w:t>
      </w:r>
    </w:p>
    <w:p w14:paraId="23ACB90B" w14:textId="795FF75A" w:rsidR="00905520" w:rsidRDefault="00D33531" w:rsidP="00C93B0E">
      <w:pPr>
        <w:pStyle w:val="afff3"/>
        <w:numPr>
          <w:ilvl w:val="3"/>
          <w:numId w:val="66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</w:t>
      </w:r>
      <w:r w:rsidRPr="00D46FD1">
        <w:rPr>
          <w:szCs w:val="24"/>
        </w:rPr>
        <w:t xml:space="preserve">ейсмограммы </w:t>
      </w:r>
      <w:r>
        <w:rPr>
          <w:szCs w:val="24"/>
        </w:rPr>
        <w:t>в форматах SEG-D или SEG-Y</w:t>
      </w:r>
      <w:r w:rsidRPr="00D46FD1">
        <w:rPr>
          <w:szCs w:val="24"/>
        </w:rPr>
        <w:t xml:space="preserve"> на согласованном с </w:t>
      </w:r>
      <w:r w:rsidR="00835721">
        <w:rPr>
          <w:szCs w:val="24"/>
        </w:rPr>
        <w:t>Заказчик</w:t>
      </w:r>
      <w:r w:rsidRPr="00D46FD1">
        <w:rPr>
          <w:szCs w:val="24"/>
        </w:rPr>
        <w:t xml:space="preserve">ом носителе. </w:t>
      </w:r>
    </w:p>
    <w:p w14:paraId="282EF8C4" w14:textId="77777777" w:rsidR="00905520" w:rsidRPr="00905520" w:rsidRDefault="00905520" w:rsidP="00905520">
      <w:pPr>
        <w:pStyle w:val="af3"/>
        <w:spacing w:before="120" w:after="120"/>
        <w:ind w:left="567"/>
        <w:rPr>
          <w:i/>
          <w:sz w:val="24"/>
          <w:szCs w:val="24"/>
        </w:rPr>
      </w:pPr>
      <w:r w:rsidRPr="00905520">
        <w:rPr>
          <w:i/>
          <w:sz w:val="24"/>
          <w:szCs w:val="24"/>
          <w:u w:val="single"/>
        </w:rPr>
        <w:t>Примечание:</w:t>
      </w:r>
      <w:r w:rsidRPr="00905520">
        <w:rPr>
          <w:i/>
          <w:sz w:val="24"/>
          <w:szCs w:val="24"/>
        </w:rPr>
        <w:t xml:space="preserve"> SEG-D и SEG-Y - форматы для хранения и передачи сейсмических данных, разработанные и поддерживаемые SEG (Society of Exploration Geophysicist – общество геофизиков-разведчиков).</w:t>
      </w:r>
    </w:p>
    <w:p w14:paraId="3613DF1D" w14:textId="34438F72" w:rsidR="00D33531" w:rsidRDefault="00D33531" w:rsidP="00C93B0E">
      <w:pPr>
        <w:pStyle w:val="afb"/>
        <w:spacing w:before="120" w:after="0"/>
        <w:ind w:left="0"/>
        <w:jc w:val="both"/>
        <w:rPr>
          <w:szCs w:val="24"/>
        </w:rPr>
      </w:pPr>
      <w:r w:rsidRPr="00D46FD1">
        <w:rPr>
          <w:szCs w:val="24"/>
        </w:rPr>
        <w:t>Носитель должен иметь этикетку, содержащую следующ</w:t>
      </w:r>
      <w:r>
        <w:rPr>
          <w:szCs w:val="24"/>
        </w:rPr>
        <w:t>ую</w:t>
      </w:r>
      <w:r w:rsidRPr="00D46FD1">
        <w:rPr>
          <w:szCs w:val="24"/>
        </w:rPr>
        <w:t xml:space="preserve"> </w:t>
      </w:r>
      <w:r>
        <w:rPr>
          <w:szCs w:val="24"/>
        </w:rPr>
        <w:t>информацию</w:t>
      </w:r>
      <w:r w:rsidRPr="00D46FD1">
        <w:rPr>
          <w:szCs w:val="24"/>
        </w:rPr>
        <w:t>:</w:t>
      </w:r>
    </w:p>
    <w:p w14:paraId="33631C0D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название скважины и её номер;</w:t>
      </w:r>
    </w:p>
    <w:p w14:paraId="7C37E141" w14:textId="5717495E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название организации, выполнившей ВСП и номер </w:t>
      </w:r>
      <w:r w:rsidR="00A60656">
        <w:rPr>
          <w:rFonts w:eastAsia="Times New Roman"/>
        </w:rPr>
        <w:t>отряда (сейсмопартии)</w:t>
      </w:r>
      <w:r w:rsidRPr="00DA319F">
        <w:rPr>
          <w:rFonts w:eastAsia="Times New Roman"/>
        </w:rPr>
        <w:t>;</w:t>
      </w:r>
    </w:p>
    <w:p w14:paraId="06C98635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тип и номер сейсмостанции;</w:t>
      </w:r>
    </w:p>
    <w:p w14:paraId="7C2E6203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 носителя сейсмозаписи;</w:t>
      </w:r>
    </w:p>
    <w:p w14:paraId="1A73073A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 ПВ;</w:t>
      </w:r>
    </w:p>
    <w:p w14:paraId="49E8F28B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даты получения первой и последней сейсмозаписи;</w:t>
      </w:r>
    </w:p>
    <w:p w14:paraId="08AD9A5D" w14:textId="77777777" w:rsidR="00D33531" w:rsidRPr="00622FB0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плотность</w:t>
      </w:r>
      <w:r w:rsidRPr="00622FB0">
        <w:rPr>
          <w:rFonts w:eastAsia="Times New Roman"/>
        </w:rPr>
        <w:t xml:space="preserve"> записи на носителе, формат записи, шаг дискретизации.</w:t>
      </w:r>
    </w:p>
    <w:p w14:paraId="472FD172" w14:textId="384DEEB3" w:rsidR="00D33531" w:rsidRDefault="00D33531" w:rsidP="00C93B0E">
      <w:pPr>
        <w:pStyle w:val="afff3"/>
        <w:numPr>
          <w:ilvl w:val="3"/>
          <w:numId w:val="66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Сменные</w:t>
      </w:r>
      <w:r w:rsidRPr="00D5561B">
        <w:rPr>
          <w:szCs w:val="24"/>
        </w:rPr>
        <w:t xml:space="preserve"> рапорт</w:t>
      </w:r>
      <w:r>
        <w:rPr>
          <w:szCs w:val="24"/>
        </w:rPr>
        <w:t>ы</w:t>
      </w:r>
      <w:r w:rsidRPr="00D5561B">
        <w:rPr>
          <w:szCs w:val="24"/>
        </w:rPr>
        <w:t xml:space="preserve"> оператора </w:t>
      </w:r>
      <w:r w:rsidR="00C011E2">
        <w:rPr>
          <w:szCs w:val="24"/>
        </w:rPr>
        <w:t xml:space="preserve">сейсмостанции </w:t>
      </w:r>
      <w:r w:rsidRPr="00D5561B">
        <w:rPr>
          <w:szCs w:val="24"/>
        </w:rPr>
        <w:t xml:space="preserve">по форме </w:t>
      </w:r>
      <w:r w:rsidR="00835721">
        <w:rPr>
          <w:szCs w:val="24"/>
        </w:rPr>
        <w:t>Подрядчик</w:t>
      </w:r>
      <w:r w:rsidRPr="00D5561B">
        <w:rPr>
          <w:szCs w:val="24"/>
        </w:rPr>
        <w:t>а в электронном виде, содержащи</w:t>
      </w:r>
      <w:r>
        <w:rPr>
          <w:szCs w:val="24"/>
        </w:rPr>
        <w:t>е</w:t>
      </w:r>
      <w:r w:rsidRPr="00D5561B">
        <w:rPr>
          <w:szCs w:val="24"/>
        </w:rPr>
        <w:t xml:space="preserve"> следующ</w:t>
      </w:r>
      <w:r>
        <w:rPr>
          <w:szCs w:val="24"/>
        </w:rPr>
        <w:t>ую</w:t>
      </w:r>
      <w:r w:rsidRPr="00D5561B">
        <w:rPr>
          <w:szCs w:val="24"/>
        </w:rPr>
        <w:t xml:space="preserve"> </w:t>
      </w:r>
      <w:r>
        <w:rPr>
          <w:szCs w:val="24"/>
        </w:rPr>
        <w:t>информацию</w:t>
      </w:r>
      <w:r w:rsidRPr="00D5561B">
        <w:rPr>
          <w:szCs w:val="24"/>
        </w:rPr>
        <w:t>:</w:t>
      </w:r>
    </w:p>
    <w:p w14:paraId="1082DAC2" w14:textId="33513810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622FB0">
        <w:rPr>
          <w:rFonts w:eastAsia="Times New Roman"/>
        </w:rPr>
        <w:t xml:space="preserve">вид </w:t>
      </w:r>
      <w:r w:rsidRPr="00DA319F">
        <w:rPr>
          <w:rFonts w:eastAsia="Times New Roman"/>
        </w:rPr>
        <w:t>работ (ВСП</w:t>
      </w:r>
      <w:r w:rsidR="00324E2F">
        <w:rPr>
          <w:rFonts w:eastAsia="Times New Roman"/>
        </w:rPr>
        <w:t>, НВС, МОГ, МПГС</w:t>
      </w:r>
      <w:r w:rsidRPr="00DA319F">
        <w:rPr>
          <w:rFonts w:eastAsia="Times New Roman"/>
        </w:rPr>
        <w:t xml:space="preserve"> или МСК);</w:t>
      </w:r>
    </w:p>
    <w:p w14:paraId="070EFDE0" w14:textId="79108A3E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название </w:t>
      </w:r>
      <w:r w:rsidR="00324E2F">
        <w:rPr>
          <w:rFonts w:eastAsia="Times New Roman"/>
        </w:rPr>
        <w:t>Заказчика,</w:t>
      </w:r>
      <w:r w:rsidRPr="00DA319F">
        <w:rPr>
          <w:rFonts w:eastAsia="Times New Roman"/>
        </w:rPr>
        <w:t xml:space="preserve"> </w:t>
      </w:r>
      <w:r w:rsidR="00324E2F">
        <w:rPr>
          <w:rFonts w:eastAsia="Times New Roman"/>
        </w:rPr>
        <w:t xml:space="preserve">Подрядчика </w:t>
      </w:r>
      <w:r w:rsidRPr="00DA319F">
        <w:rPr>
          <w:rFonts w:eastAsia="Times New Roman"/>
        </w:rPr>
        <w:t xml:space="preserve">и </w:t>
      </w:r>
      <w:r w:rsidR="00324E2F">
        <w:rPr>
          <w:rFonts w:eastAsia="Times New Roman"/>
        </w:rPr>
        <w:t>сейсмо</w:t>
      </w:r>
      <w:r w:rsidR="00A60656">
        <w:rPr>
          <w:rFonts w:eastAsia="Times New Roman"/>
        </w:rPr>
        <w:t>отряда</w:t>
      </w:r>
      <w:r w:rsidRPr="00DA319F">
        <w:rPr>
          <w:rFonts w:eastAsia="Times New Roman"/>
        </w:rPr>
        <w:t>;</w:t>
      </w:r>
    </w:p>
    <w:p w14:paraId="652E3318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тип и номер сейсмостанции;</w:t>
      </w:r>
    </w:p>
    <w:p w14:paraId="386B0CD1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фамилия оператора;</w:t>
      </w:r>
    </w:p>
    <w:p w14:paraId="7DD77362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номера носителей сейсмозаписи;</w:t>
      </w:r>
    </w:p>
    <w:p w14:paraId="4D725F0D" w14:textId="5C7D1F1E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название </w:t>
      </w:r>
      <w:r w:rsidR="00B21416">
        <w:rPr>
          <w:rFonts w:eastAsia="Times New Roman"/>
        </w:rPr>
        <w:t xml:space="preserve">и схема конструкции </w:t>
      </w:r>
      <w:r w:rsidRPr="00DA319F">
        <w:rPr>
          <w:rFonts w:eastAsia="Times New Roman"/>
        </w:rPr>
        <w:t>скважины, её номер, глубина забоя и плотность бурового раствора;</w:t>
      </w:r>
    </w:p>
    <w:p w14:paraId="37B557A8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номера ПВ;</w:t>
      </w:r>
    </w:p>
    <w:p w14:paraId="42F08B04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параметры сейсмозаписи (длина записи, шаг дискретизации);</w:t>
      </w:r>
    </w:p>
    <w:p w14:paraId="21120121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параметры фильтрации (граничные частоты, частота режекторного фильтра);</w:t>
      </w:r>
    </w:p>
    <w:p w14:paraId="4AC21F50" w14:textId="77777777" w:rsidR="00D33531" w:rsidRPr="00622FB0" w:rsidRDefault="00D3353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номера</w:t>
      </w:r>
      <w:r w:rsidRPr="00622FB0">
        <w:rPr>
          <w:rFonts w:eastAsia="Times New Roman"/>
        </w:rPr>
        <w:t xml:space="preserve"> и назначение служебных каналов.</w:t>
      </w:r>
    </w:p>
    <w:p w14:paraId="45A89736" w14:textId="77777777" w:rsidR="00D33531" w:rsidRPr="00A32C31" w:rsidRDefault="00D33531" w:rsidP="00E24354">
      <w:pPr>
        <w:spacing w:before="120"/>
        <w:jc w:val="both"/>
        <w:rPr>
          <w:szCs w:val="24"/>
        </w:rPr>
      </w:pPr>
      <w:r w:rsidRPr="00A32C31">
        <w:rPr>
          <w:szCs w:val="24"/>
        </w:rPr>
        <w:t>На каждый день работ оформляется отдельный рапорт, независимо от степени заполнения рапорта в предыдущий день.</w:t>
      </w:r>
    </w:p>
    <w:p w14:paraId="61FA17E9" w14:textId="4470B556" w:rsidR="00D33531" w:rsidRPr="00A32C31" w:rsidRDefault="00D33531" w:rsidP="00E24354">
      <w:pPr>
        <w:spacing w:before="120"/>
        <w:jc w:val="both"/>
        <w:rPr>
          <w:szCs w:val="24"/>
        </w:rPr>
      </w:pPr>
      <w:r w:rsidRPr="00A32C31">
        <w:rPr>
          <w:szCs w:val="24"/>
        </w:rPr>
        <w:t>Рапорт должен полностью отображать всю последовательность выполненных работ, в т.ч.: повторную отработку наблюдений; пропуск наблюдений; каждую спуско</w:t>
      </w:r>
      <w:r w:rsidR="00D90E2C">
        <w:rPr>
          <w:szCs w:val="24"/>
        </w:rPr>
        <w:t xml:space="preserve"> </w:t>
      </w:r>
      <w:r w:rsidRPr="00A32C31">
        <w:rPr>
          <w:szCs w:val="24"/>
        </w:rPr>
        <w:t>-</w:t>
      </w:r>
      <w:r w:rsidR="00D90E2C">
        <w:rPr>
          <w:szCs w:val="24"/>
        </w:rPr>
        <w:t xml:space="preserve"> </w:t>
      </w:r>
      <w:r w:rsidRPr="00A32C31">
        <w:rPr>
          <w:szCs w:val="24"/>
        </w:rPr>
        <w:t xml:space="preserve">подъемную </w:t>
      </w:r>
      <w:r w:rsidRPr="00A32C31">
        <w:rPr>
          <w:szCs w:val="24"/>
        </w:rPr>
        <w:lastRenderedPageBreak/>
        <w:t>операцию с указанием её назначения; снятие аппаратурных записей в ходе производственных наблюдений; снятие амплитудно-фазовой характеристики зонда в случае его ремонта и т.д.</w:t>
      </w:r>
    </w:p>
    <w:p w14:paraId="50CDF155" w14:textId="77777777" w:rsidR="00D33531" w:rsidRPr="00A32C31" w:rsidRDefault="00D33531" w:rsidP="00E24354">
      <w:pPr>
        <w:spacing w:before="120"/>
        <w:jc w:val="both"/>
        <w:rPr>
          <w:szCs w:val="24"/>
        </w:rPr>
      </w:pPr>
      <w:r w:rsidRPr="00A32C31">
        <w:rPr>
          <w:szCs w:val="24"/>
        </w:rPr>
        <w:t>По каждой сейсмограмме в рапорте должна быть указана следующая информация:</w:t>
      </w:r>
    </w:p>
    <w:p w14:paraId="07B02991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порядковый номер сейсмограммы;</w:t>
      </w:r>
    </w:p>
    <w:p w14:paraId="0C37516F" w14:textId="11C1DA81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глубина приёма сейсмических волн</w:t>
      </w:r>
      <w:r w:rsidR="00834C6F">
        <w:rPr>
          <w:rFonts w:eastAsia="Times New Roman"/>
        </w:rPr>
        <w:t>-уровень зонда</w:t>
      </w:r>
      <w:r w:rsidRPr="00DA319F">
        <w:rPr>
          <w:rFonts w:eastAsia="Times New Roman"/>
        </w:rPr>
        <w:t>;</w:t>
      </w:r>
    </w:p>
    <w:p w14:paraId="413BB3D1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 ПВ;</w:t>
      </w:r>
    </w:p>
    <w:p w14:paraId="2A6E1E03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порядковый номер скважины возбуждения на данном ПВ (для взрывного источника);</w:t>
      </w:r>
    </w:p>
    <w:p w14:paraId="5D821EB2" w14:textId="77777777" w:rsidR="00D33531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глубина возбуждения (для взрывного источника);</w:t>
      </w:r>
    </w:p>
    <w:p w14:paraId="54E8516A" w14:textId="4409B3D8" w:rsidR="00834C6F" w:rsidRPr="00DA319F" w:rsidRDefault="00834C6F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при использовании подвижного пункта невзрывного источника положения каждой точки возбуждения должно характеризоваться координатами в системе </w:t>
      </w:r>
      <w:r w:rsidRPr="00E24354">
        <w:rPr>
          <w:rFonts w:eastAsia="Times New Roman"/>
        </w:rPr>
        <w:t>GPS</w:t>
      </w:r>
      <w:r>
        <w:rPr>
          <w:rFonts w:eastAsia="Times New Roman"/>
        </w:rPr>
        <w:t>/</w:t>
      </w:r>
      <w:r w:rsidRPr="00E24354">
        <w:rPr>
          <w:rFonts w:eastAsia="Times New Roman"/>
        </w:rPr>
        <w:t>Глонасс</w:t>
      </w:r>
      <w:r w:rsidR="00E24354">
        <w:rPr>
          <w:rFonts w:eastAsia="Times New Roman"/>
        </w:rPr>
        <w:t>;</w:t>
      </w:r>
    </w:p>
    <w:p w14:paraId="63E0890D" w14:textId="7C3EFB0C" w:rsidR="00D33531" w:rsidRPr="00622FB0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величина</w:t>
      </w:r>
      <w:r w:rsidRPr="00622FB0">
        <w:rPr>
          <w:rFonts w:eastAsia="Times New Roman"/>
        </w:rPr>
        <w:t xml:space="preserve"> заряда</w:t>
      </w:r>
      <w:r w:rsidR="00834C6F">
        <w:rPr>
          <w:rFonts w:eastAsia="Times New Roman"/>
        </w:rPr>
        <w:t xml:space="preserve"> (взрывной метод)</w:t>
      </w:r>
      <w:r w:rsidRPr="00622FB0">
        <w:rPr>
          <w:rFonts w:eastAsia="Times New Roman"/>
        </w:rPr>
        <w:t xml:space="preserve"> или параметры невзрывного источника сейсмических волн. </w:t>
      </w:r>
    </w:p>
    <w:p w14:paraId="092F9381" w14:textId="77777777" w:rsidR="00D33531" w:rsidRDefault="00D33531" w:rsidP="00B36926">
      <w:pPr>
        <w:spacing w:before="120"/>
        <w:jc w:val="both"/>
        <w:rPr>
          <w:szCs w:val="24"/>
        </w:rPr>
      </w:pPr>
      <w:r w:rsidRPr="00A32C31">
        <w:rPr>
          <w:szCs w:val="24"/>
        </w:rPr>
        <w:t>В примечании к рапорту приводятся условия производства работ, влияющие на качество сейсмограмм (погода, поверхностные сейсмогеологические условия, наличие посторонних шумов и т.д.).</w:t>
      </w:r>
    </w:p>
    <w:p w14:paraId="3C35529A" w14:textId="26AD8911" w:rsidR="00D33531" w:rsidRPr="00E472B0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E472B0">
        <w:rPr>
          <w:szCs w:val="24"/>
        </w:rPr>
        <w:t xml:space="preserve">Приёмка и оценка качества </w:t>
      </w:r>
      <w:r>
        <w:rPr>
          <w:szCs w:val="24"/>
        </w:rPr>
        <w:t>скважинных</w:t>
      </w:r>
      <w:r w:rsidRPr="00E472B0">
        <w:rPr>
          <w:szCs w:val="24"/>
        </w:rPr>
        <w:t xml:space="preserve"> </w:t>
      </w:r>
      <w:r w:rsidR="00324E2F">
        <w:rPr>
          <w:szCs w:val="24"/>
        </w:rPr>
        <w:t xml:space="preserve">сейсмических </w:t>
      </w:r>
      <w:r w:rsidRPr="00E472B0">
        <w:rPr>
          <w:szCs w:val="24"/>
        </w:rPr>
        <w:t>материалов.</w:t>
      </w:r>
    </w:p>
    <w:p w14:paraId="57D0E2FC" w14:textId="6954767F" w:rsidR="00905520" w:rsidRDefault="00D33531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 w:rsidRPr="000E6037">
        <w:t xml:space="preserve">Приёмка материалов скважинных работ производится </w:t>
      </w:r>
      <w:r w:rsidR="007B4F80">
        <w:t xml:space="preserve">Заказчиком/Супервайзером </w:t>
      </w:r>
      <w:r w:rsidRPr="000E6037">
        <w:t>не позднее 5 суток после доставки полевой сейсмической информации в центр обработки сейсмическ</w:t>
      </w:r>
      <w:r>
        <w:t>ой</w:t>
      </w:r>
      <w:r w:rsidRPr="000E6037">
        <w:t xml:space="preserve"> </w:t>
      </w:r>
      <w:r>
        <w:t>информации</w:t>
      </w:r>
      <w:r w:rsidR="00573353">
        <w:t>*</w:t>
      </w:r>
      <w:r w:rsidRPr="000E6037">
        <w:t>.</w:t>
      </w:r>
      <w:r>
        <w:t xml:space="preserve"> </w:t>
      </w:r>
    </w:p>
    <w:p w14:paraId="64F97546" w14:textId="746516A1" w:rsidR="00905520" w:rsidRPr="00905520" w:rsidRDefault="00905520" w:rsidP="00905520">
      <w:pPr>
        <w:pStyle w:val="Style11"/>
        <w:spacing w:before="120" w:after="120"/>
        <w:ind w:left="567"/>
        <w:rPr>
          <w:i/>
        </w:rPr>
      </w:pPr>
      <w:r w:rsidRPr="00905520">
        <w:rPr>
          <w:i/>
          <w:u w:val="single"/>
        </w:rPr>
        <w:t>Примечание:</w:t>
      </w:r>
      <w:r w:rsidR="00573353">
        <w:rPr>
          <w:i/>
          <w:u w:val="single"/>
        </w:rPr>
        <w:t>*</w:t>
      </w:r>
      <w:r w:rsidRPr="00905520">
        <w:rPr>
          <w:i/>
        </w:rPr>
        <w:t xml:space="preserve"> центр обработки сейсмической информации - комплекс аппаратных (компьютеры с периферийным оборудованием) и программных средств, предназначенный для обработки сейсмической информации. Центр обработки может быть полевой мобильный, находящийся непосредственно в сейсмоотряде и стационарный в офисе.</w:t>
      </w:r>
    </w:p>
    <w:p w14:paraId="1DCD7728" w14:textId="169961A6" w:rsidR="00D33531" w:rsidRPr="000E6037" w:rsidRDefault="00D33531" w:rsidP="00C93B0E">
      <w:pPr>
        <w:pStyle w:val="Style11"/>
        <w:widowControl/>
        <w:spacing w:before="120" w:line="240" w:lineRule="auto"/>
      </w:pPr>
      <w:r w:rsidRPr="000E6037">
        <w:t xml:space="preserve">Приемке подлежат </w:t>
      </w:r>
      <w:r w:rsidR="00834C6F">
        <w:t>сейсмограммы</w:t>
      </w:r>
      <w:r w:rsidR="00B21416">
        <w:t xml:space="preserve"> и </w:t>
      </w:r>
      <w:r w:rsidR="00D11230">
        <w:t xml:space="preserve">полевая </w:t>
      </w:r>
      <w:r w:rsidR="00B21416">
        <w:t>сопроводительная информация</w:t>
      </w:r>
      <w:r>
        <w:t>.</w:t>
      </w:r>
    </w:p>
    <w:p w14:paraId="1BEC23CD" w14:textId="163603E4" w:rsidR="00D33531" w:rsidRDefault="00D33531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 xml:space="preserve">Забракованные </w:t>
      </w:r>
      <w:r w:rsidR="00EC37CE">
        <w:t>ФН</w:t>
      </w:r>
      <w:r>
        <w:t xml:space="preserve"> вносятся в дефектную ведомость (</w:t>
      </w:r>
      <w:hyperlink w:anchor="_ПРИЛОЖЕНИЕ_4._ДЕФЕКТНАЯ" w:history="1">
        <w:r>
          <w:rPr>
            <w:rStyle w:val="aa"/>
          </w:rPr>
          <w:t>Приложение 4</w:t>
        </w:r>
      </w:hyperlink>
      <w:r>
        <w:t xml:space="preserve">). </w:t>
      </w:r>
      <w:r w:rsidR="00EC37CE">
        <w:t>ФН</w:t>
      </w:r>
      <w:r>
        <w:t xml:space="preserve"> </w:t>
      </w:r>
      <w:r w:rsidRPr="001D1851">
        <w:t>считается браком (коэффициент качества 0), если сейсмо</w:t>
      </w:r>
      <w:r>
        <w:t>грамма</w:t>
      </w:r>
      <w:r w:rsidRPr="001D1851">
        <w:t xml:space="preserve"> </w:t>
      </w:r>
      <w:r w:rsidR="000F2E11">
        <w:t xml:space="preserve">имеет </w:t>
      </w:r>
      <w:r w:rsidRPr="001D1851">
        <w:t xml:space="preserve">один </w:t>
      </w:r>
      <w:r w:rsidR="000F2E11">
        <w:t xml:space="preserve">и более </w:t>
      </w:r>
      <w:r w:rsidRPr="001D1851">
        <w:t xml:space="preserve">из следующих </w:t>
      </w:r>
      <w:r>
        <w:t>недостатков</w:t>
      </w:r>
      <w:r w:rsidRPr="001D1851">
        <w:t>:</w:t>
      </w:r>
    </w:p>
    <w:p w14:paraId="4BD54D6A" w14:textId="43A42EA8" w:rsidR="00D33531" w:rsidRPr="000F2E11" w:rsidRDefault="000F2E11" w:rsidP="00C93B0E">
      <w:pPr>
        <w:pStyle w:val="afff3"/>
        <w:numPr>
          <w:ilvl w:val="0"/>
          <w:numId w:val="50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от</w:t>
      </w:r>
      <w:r w:rsidR="00D33531" w:rsidRPr="000F2E11">
        <w:rPr>
          <w:szCs w:val="24"/>
        </w:rPr>
        <w:t>сутствуют или ненадежн</w:t>
      </w:r>
      <w:r>
        <w:rPr>
          <w:szCs w:val="24"/>
        </w:rPr>
        <w:t>ы</w:t>
      </w:r>
      <w:r w:rsidR="00D33531" w:rsidRPr="000F2E11">
        <w:rPr>
          <w:szCs w:val="24"/>
        </w:rPr>
        <w:t xml:space="preserve"> отметка момента возбуждения сейсмических волн или отметка вертикального времени</w:t>
      </w:r>
      <w:r>
        <w:rPr>
          <w:szCs w:val="24"/>
        </w:rPr>
        <w:t>;</w:t>
      </w:r>
    </w:p>
    <w:p w14:paraId="2F2F6FBB" w14:textId="360909FC" w:rsidR="00D33531" w:rsidRPr="000F2E11" w:rsidRDefault="000F2E11" w:rsidP="00C93B0E">
      <w:pPr>
        <w:pStyle w:val="afff3"/>
        <w:numPr>
          <w:ilvl w:val="0"/>
          <w:numId w:val="51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</w:t>
      </w:r>
      <w:r w:rsidR="00D33531" w:rsidRPr="000F2E11">
        <w:rPr>
          <w:szCs w:val="24"/>
        </w:rPr>
        <w:t>тсутствуют</w:t>
      </w:r>
      <w:r w:rsidR="00B21416" w:rsidRPr="000F2E11">
        <w:rPr>
          <w:szCs w:val="24"/>
        </w:rPr>
        <w:t xml:space="preserve"> или нечеткие</w:t>
      </w:r>
      <w:r w:rsidR="00D33531" w:rsidRPr="000F2E11">
        <w:rPr>
          <w:szCs w:val="24"/>
        </w:rPr>
        <w:t xml:space="preserve"> первые вступления на сейсмозаписи</w:t>
      </w:r>
      <w:r w:rsidR="00B21416" w:rsidRPr="000F2E11">
        <w:rPr>
          <w:szCs w:val="24"/>
        </w:rPr>
        <w:t xml:space="preserve"> вертикальной компоненты</w:t>
      </w:r>
      <w:r>
        <w:rPr>
          <w:szCs w:val="24"/>
        </w:rPr>
        <w:t>;</w:t>
      </w:r>
      <w:r w:rsidR="00B21416" w:rsidRPr="000F2E11">
        <w:rPr>
          <w:szCs w:val="24"/>
        </w:rPr>
        <w:t xml:space="preserve"> </w:t>
      </w:r>
    </w:p>
    <w:p w14:paraId="69DC03CB" w14:textId="3D4756E2" w:rsidR="00D33531" w:rsidRPr="000F2E11" w:rsidRDefault="000F2E11" w:rsidP="00C93B0E">
      <w:pPr>
        <w:pStyle w:val="afff3"/>
        <w:numPr>
          <w:ilvl w:val="0"/>
          <w:numId w:val="52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 w:rsidRPr="000F2E11">
        <w:rPr>
          <w:szCs w:val="24"/>
        </w:rPr>
        <w:t xml:space="preserve">информативный временной интервал </w:t>
      </w:r>
      <w:r w:rsidR="00D33531" w:rsidRPr="000F2E11">
        <w:rPr>
          <w:szCs w:val="24"/>
        </w:rPr>
        <w:t xml:space="preserve">сейсмозаписи </w:t>
      </w:r>
      <w:r w:rsidRPr="000F2E11">
        <w:rPr>
          <w:szCs w:val="24"/>
        </w:rPr>
        <w:t xml:space="preserve">вертикальной компоненты </w:t>
      </w:r>
      <w:r w:rsidR="00D33531" w:rsidRPr="000F2E11">
        <w:rPr>
          <w:szCs w:val="24"/>
        </w:rPr>
        <w:t>(более 500 мс) зашумлен</w:t>
      </w:r>
      <w:r w:rsidR="00B21416" w:rsidRPr="000F2E11">
        <w:rPr>
          <w:szCs w:val="24"/>
        </w:rPr>
        <w:t xml:space="preserve"> трубными, вибрационными и гидроволнами</w:t>
      </w:r>
      <w:r w:rsidR="00173C11">
        <w:rPr>
          <w:szCs w:val="24"/>
        </w:rPr>
        <w:t>;</w:t>
      </w:r>
    </w:p>
    <w:p w14:paraId="31649D44" w14:textId="081186F0" w:rsidR="00D33531" w:rsidRPr="00173C11" w:rsidRDefault="00173C11" w:rsidP="00C93B0E">
      <w:pPr>
        <w:pStyle w:val="afff3"/>
        <w:numPr>
          <w:ilvl w:val="0"/>
          <w:numId w:val="53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 w:rsidRPr="00173C11">
        <w:rPr>
          <w:szCs w:val="24"/>
        </w:rPr>
        <w:t xml:space="preserve">имеются </w:t>
      </w:r>
      <w:r w:rsidR="00D33531" w:rsidRPr="00173C11">
        <w:rPr>
          <w:szCs w:val="24"/>
        </w:rPr>
        <w:t xml:space="preserve">грубые нарушения методики работ, предусмотренной </w:t>
      </w:r>
      <w:r w:rsidRPr="00173C11">
        <w:rPr>
          <w:szCs w:val="24"/>
        </w:rPr>
        <w:t>ГТЗ</w:t>
      </w:r>
      <w:r w:rsidR="00D33531" w:rsidRPr="00173C11">
        <w:rPr>
          <w:szCs w:val="24"/>
        </w:rPr>
        <w:t xml:space="preserve"> (</w:t>
      </w:r>
      <w:hyperlink w:anchor="_ПРИЛОЖЕНИЕ_1._МАКЕТЫ" w:history="1">
        <w:r w:rsidRPr="00173C11">
          <w:rPr>
            <w:rStyle w:val="aa"/>
            <w:szCs w:val="24"/>
          </w:rPr>
          <w:t>Приложение 1</w:t>
        </w:r>
      </w:hyperlink>
      <w:r w:rsidR="00D33531" w:rsidRPr="00173C11">
        <w:rPr>
          <w:szCs w:val="24"/>
        </w:rPr>
        <w:t>): не соблюдены условия возбуждения сейсмических волн, недостаточна сила прижима зонда к стенкам скважины, имеются пропуски глубины наблюдений, несоответствие фактической глубины наблюдений указанной в рапорте</w:t>
      </w:r>
      <w:r>
        <w:rPr>
          <w:szCs w:val="24"/>
        </w:rPr>
        <w:t>;</w:t>
      </w:r>
    </w:p>
    <w:p w14:paraId="0ED964B5" w14:textId="2E7D2380" w:rsidR="00D33531" w:rsidRPr="00173C11" w:rsidRDefault="00173C11" w:rsidP="00C93B0E">
      <w:pPr>
        <w:pStyle w:val="afff3"/>
        <w:numPr>
          <w:ilvl w:val="0"/>
          <w:numId w:val="54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</w:t>
      </w:r>
      <w:r w:rsidRPr="00173C11">
        <w:rPr>
          <w:szCs w:val="24"/>
        </w:rPr>
        <w:t xml:space="preserve">тсутствие </w:t>
      </w:r>
      <w:r w:rsidR="00D33531" w:rsidRPr="00173C11">
        <w:rPr>
          <w:szCs w:val="24"/>
        </w:rPr>
        <w:t>первых вступлений на записях контрольных каналов</w:t>
      </w:r>
      <w:r>
        <w:rPr>
          <w:szCs w:val="24"/>
        </w:rPr>
        <w:t>;</w:t>
      </w:r>
    </w:p>
    <w:p w14:paraId="287C306A" w14:textId="286D2F6A" w:rsidR="00D33531" w:rsidRPr="00173C11" w:rsidRDefault="00173C11" w:rsidP="00C93B0E">
      <w:pPr>
        <w:pStyle w:val="afff3"/>
        <w:numPr>
          <w:ilvl w:val="0"/>
          <w:numId w:val="55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в</w:t>
      </w:r>
      <w:r w:rsidRPr="00173C11">
        <w:rPr>
          <w:szCs w:val="24"/>
        </w:rPr>
        <w:t xml:space="preserve">заимное </w:t>
      </w:r>
      <w:r w:rsidR="00D33531" w:rsidRPr="00173C11">
        <w:rPr>
          <w:szCs w:val="24"/>
        </w:rPr>
        <w:t>влияние между каналами, визуально проявляющееся на сейсмограммах</w:t>
      </w:r>
      <w:r>
        <w:rPr>
          <w:szCs w:val="24"/>
        </w:rPr>
        <w:t>;</w:t>
      </w:r>
    </w:p>
    <w:p w14:paraId="7D988FB6" w14:textId="6240042F" w:rsidR="00D33531" w:rsidRPr="00173C11" w:rsidRDefault="00173C11" w:rsidP="00C93B0E">
      <w:pPr>
        <w:pStyle w:val="afff3"/>
        <w:numPr>
          <w:ilvl w:val="0"/>
          <w:numId w:val="56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н</w:t>
      </w:r>
      <w:r w:rsidRPr="00173C11">
        <w:rPr>
          <w:szCs w:val="24"/>
        </w:rPr>
        <w:t xml:space="preserve">арушена </w:t>
      </w:r>
      <w:r w:rsidR="00D33531" w:rsidRPr="00173C11">
        <w:rPr>
          <w:szCs w:val="24"/>
        </w:rPr>
        <w:t>фазовая и амплитудная идентичность приборов в зонде</w:t>
      </w:r>
      <w:r>
        <w:rPr>
          <w:szCs w:val="24"/>
        </w:rPr>
        <w:t>;</w:t>
      </w:r>
    </w:p>
    <w:p w14:paraId="642EBCE0" w14:textId="309A17F4" w:rsidR="00D33531" w:rsidRPr="00173C11" w:rsidRDefault="00173C11" w:rsidP="00C93B0E">
      <w:pPr>
        <w:pStyle w:val="afff3"/>
        <w:numPr>
          <w:ilvl w:val="0"/>
          <w:numId w:val="57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</w:t>
      </w:r>
      <w:r w:rsidR="00D33531" w:rsidRPr="00173C11">
        <w:rPr>
          <w:szCs w:val="24"/>
        </w:rPr>
        <w:t>д</w:t>
      </w:r>
      <w:r>
        <w:rPr>
          <w:szCs w:val="24"/>
        </w:rPr>
        <w:t>на</w:t>
      </w:r>
      <w:r w:rsidR="00D33531" w:rsidRPr="00173C11">
        <w:rPr>
          <w:szCs w:val="24"/>
        </w:rPr>
        <w:t xml:space="preserve"> из компонент сейсмозаписи обнулен</w:t>
      </w:r>
      <w:r w:rsidR="00DD7615">
        <w:rPr>
          <w:szCs w:val="24"/>
        </w:rPr>
        <w:t>а</w:t>
      </w:r>
      <w:r>
        <w:rPr>
          <w:szCs w:val="24"/>
        </w:rPr>
        <w:t>;</w:t>
      </w:r>
    </w:p>
    <w:p w14:paraId="7CC27A4E" w14:textId="364C38A8" w:rsidR="002142B9" w:rsidRPr="00173C11" w:rsidRDefault="00173C11" w:rsidP="00C93B0E">
      <w:pPr>
        <w:pStyle w:val="afff3"/>
        <w:numPr>
          <w:ilvl w:val="0"/>
          <w:numId w:val="58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lastRenderedPageBreak/>
        <w:t>о</w:t>
      </w:r>
      <w:r w:rsidRPr="00173C11">
        <w:rPr>
          <w:szCs w:val="24"/>
        </w:rPr>
        <w:t xml:space="preserve">тклонения </w:t>
      </w:r>
      <w:r w:rsidR="002142B9" w:rsidRPr="00173C11">
        <w:rPr>
          <w:szCs w:val="24"/>
        </w:rPr>
        <w:t xml:space="preserve">контрольных характеристик </w:t>
      </w:r>
      <w:r>
        <w:rPr>
          <w:szCs w:val="24"/>
        </w:rPr>
        <w:t xml:space="preserve">возбуждения </w:t>
      </w:r>
      <w:r w:rsidRPr="00173C11">
        <w:rPr>
          <w:szCs w:val="24"/>
        </w:rPr>
        <w:t>невзрывн</w:t>
      </w:r>
      <w:r>
        <w:rPr>
          <w:szCs w:val="24"/>
        </w:rPr>
        <w:t>ым</w:t>
      </w:r>
      <w:r w:rsidRPr="00173C11">
        <w:rPr>
          <w:szCs w:val="24"/>
        </w:rPr>
        <w:t xml:space="preserve"> источник</w:t>
      </w:r>
      <w:r>
        <w:rPr>
          <w:szCs w:val="24"/>
        </w:rPr>
        <w:t>ом</w:t>
      </w:r>
      <w:r w:rsidRPr="00173C11">
        <w:rPr>
          <w:szCs w:val="24"/>
        </w:rPr>
        <w:t xml:space="preserve"> </w:t>
      </w:r>
      <w:r>
        <w:rPr>
          <w:szCs w:val="24"/>
        </w:rPr>
        <w:t xml:space="preserve">за </w:t>
      </w:r>
      <w:r w:rsidR="00DD7615">
        <w:rPr>
          <w:szCs w:val="24"/>
        </w:rPr>
        <w:t xml:space="preserve">установленные в ГТЗ </w:t>
      </w:r>
      <w:r w:rsidR="002142B9" w:rsidRPr="00173C11">
        <w:rPr>
          <w:szCs w:val="24"/>
        </w:rPr>
        <w:t>допус</w:t>
      </w:r>
      <w:r w:rsidR="00DD7615">
        <w:rPr>
          <w:szCs w:val="24"/>
        </w:rPr>
        <w:t>ки.</w:t>
      </w:r>
    </w:p>
    <w:p w14:paraId="512872EA" w14:textId="74A8EAD7" w:rsidR="00D33531" w:rsidRPr="0064499A" w:rsidRDefault="00EC37CE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>ФН</w:t>
      </w:r>
      <w:r w:rsidR="00D33531" w:rsidRPr="00FD2C0F">
        <w:t xml:space="preserve"> принимается с оценкой «удовлетворительно»</w:t>
      </w:r>
      <w:r w:rsidR="00D33531" w:rsidRPr="0064499A">
        <w:t xml:space="preserve"> (коэффициент качества 0,8), если сейсмограмма</w:t>
      </w:r>
      <w:r w:rsidR="00FD2C0F">
        <w:t xml:space="preserve"> </w:t>
      </w:r>
      <w:r w:rsidR="00336651">
        <w:t xml:space="preserve">не имеет </w:t>
      </w:r>
      <w:r w:rsidR="00FD2C0F">
        <w:t>недостатков, перечисленных в п.</w:t>
      </w:r>
      <w:r w:rsidR="00DE6D5C">
        <w:t xml:space="preserve"> </w:t>
      </w:r>
      <w:r w:rsidR="00FD2C0F">
        <w:t>4.5.3.2</w:t>
      </w:r>
      <w:r w:rsidR="001074C3">
        <w:t>.</w:t>
      </w:r>
      <w:r w:rsidR="00FD2C0F">
        <w:t>,</w:t>
      </w:r>
      <w:r w:rsidR="00D33531">
        <w:t xml:space="preserve"> </w:t>
      </w:r>
      <w:r w:rsidR="00336651">
        <w:t xml:space="preserve">но </w:t>
      </w:r>
      <w:r w:rsidR="00D33531" w:rsidRPr="0064499A">
        <w:t xml:space="preserve">имеет один </w:t>
      </w:r>
      <w:r w:rsidR="00FD2C0F">
        <w:t xml:space="preserve">и более </w:t>
      </w:r>
      <w:r w:rsidR="00D33531" w:rsidRPr="0064499A">
        <w:t>из следующих недостатков:</w:t>
      </w:r>
    </w:p>
    <w:p w14:paraId="3976AEF0" w14:textId="6B63B26C" w:rsidR="00D33531" w:rsidRPr="00FD2C0F" w:rsidRDefault="00FD2C0F" w:rsidP="00C93B0E">
      <w:pPr>
        <w:pStyle w:val="afff3"/>
        <w:numPr>
          <w:ilvl w:val="0"/>
          <w:numId w:val="59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з</w:t>
      </w:r>
      <w:r w:rsidR="00D33531" w:rsidRPr="00FD2C0F">
        <w:rPr>
          <w:szCs w:val="24"/>
        </w:rPr>
        <w:t>ашумлённость записей контрольных сейсмоприёмников</w:t>
      </w:r>
      <w:r>
        <w:rPr>
          <w:szCs w:val="24"/>
        </w:rPr>
        <w:t>;</w:t>
      </w:r>
    </w:p>
    <w:p w14:paraId="493AEBCD" w14:textId="008FF1E3" w:rsidR="00D33531" w:rsidRPr="00FD2C0F" w:rsidRDefault="00FD2C0F" w:rsidP="00C93B0E">
      <w:pPr>
        <w:pStyle w:val="afff3"/>
        <w:numPr>
          <w:ilvl w:val="0"/>
          <w:numId w:val="60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н</w:t>
      </w:r>
      <w:r w:rsidR="00D33531" w:rsidRPr="00FD2C0F">
        <w:rPr>
          <w:szCs w:val="24"/>
        </w:rPr>
        <w:t>е работает один из поверхностных контрольных сейсмоприёмников</w:t>
      </w:r>
      <w:r>
        <w:rPr>
          <w:szCs w:val="24"/>
        </w:rPr>
        <w:t>;</w:t>
      </w:r>
    </w:p>
    <w:p w14:paraId="462392AE" w14:textId="0BB97417" w:rsidR="00D33531" w:rsidRPr="00FD2C0F" w:rsidRDefault="00FD2C0F" w:rsidP="00C93B0E">
      <w:pPr>
        <w:pStyle w:val="afff3"/>
        <w:numPr>
          <w:ilvl w:val="0"/>
          <w:numId w:val="60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 w:rsidRPr="00FD2C0F">
        <w:rPr>
          <w:szCs w:val="24"/>
        </w:rPr>
        <w:t xml:space="preserve">на </w:t>
      </w:r>
      <w:r w:rsidR="00D33531" w:rsidRPr="00FD2C0F">
        <w:rPr>
          <w:szCs w:val="24"/>
        </w:rPr>
        <w:t xml:space="preserve">записях сейсмоприёмников зонда присутствуют помехи, которые не мешают корреляции падающих и восходящих волн, но осложняют волновую картину (уровень шума в пределах 0,1–0,15 от </w:t>
      </w:r>
      <w:r w:rsidR="00B21416" w:rsidRPr="00FD2C0F">
        <w:rPr>
          <w:szCs w:val="24"/>
        </w:rPr>
        <w:t xml:space="preserve">среднеквадратичной </w:t>
      </w:r>
      <w:r w:rsidR="00D33531" w:rsidRPr="00FD2C0F">
        <w:rPr>
          <w:szCs w:val="24"/>
        </w:rPr>
        <w:t>амплитуды отраженных волн в целевом интервале</w:t>
      </w:r>
      <w:r w:rsidRPr="00FD2C0F">
        <w:rPr>
          <w:szCs w:val="24"/>
        </w:rPr>
        <w:t>)</w:t>
      </w:r>
      <w:r>
        <w:rPr>
          <w:szCs w:val="24"/>
        </w:rPr>
        <w:t>;</w:t>
      </w:r>
    </w:p>
    <w:p w14:paraId="2F2C6785" w14:textId="75BE403A" w:rsidR="00D33531" w:rsidRPr="00FD2C0F" w:rsidRDefault="00FD2C0F" w:rsidP="00C93B0E">
      <w:pPr>
        <w:pStyle w:val="afff3"/>
        <w:numPr>
          <w:ilvl w:val="0"/>
          <w:numId w:val="61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н</w:t>
      </w:r>
      <w:r w:rsidR="00D33531" w:rsidRPr="00FD2C0F">
        <w:rPr>
          <w:szCs w:val="24"/>
        </w:rPr>
        <w:t>а записях сейсмоприёмников зонда присутствуют помехи, связанные с конструкцией скважины</w:t>
      </w:r>
      <w:r w:rsidR="00B21416" w:rsidRPr="00FD2C0F">
        <w:rPr>
          <w:szCs w:val="24"/>
        </w:rPr>
        <w:t xml:space="preserve"> и</w:t>
      </w:r>
      <w:r w:rsidR="00D33531" w:rsidRPr="00FD2C0F">
        <w:rPr>
          <w:szCs w:val="24"/>
        </w:rPr>
        <w:t xml:space="preserve"> </w:t>
      </w:r>
      <w:r w:rsidR="00B21416" w:rsidRPr="00FD2C0F">
        <w:rPr>
          <w:szCs w:val="24"/>
        </w:rPr>
        <w:t xml:space="preserve">качеством прижима </w:t>
      </w:r>
      <w:r w:rsidR="00D33531" w:rsidRPr="00FD2C0F">
        <w:rPr>
          <w:szCs w:val="24"/>
        </w:rPr>
        <w:t>(трубная</w:t>
      </w:r>
      <w:r w:rsidR="00B21416" w:rsidRPr="00FD2C0F">
        <w:rPr>
          <w:szCs w:val="24"/>
        </w:rPr>
        <w:t>,</w:t>
      </w:r>
      <w:r w:rsidR="00D33531" w:rsidRPr="00FD2C0F">
        <w:rPr>
          <w:szCs w:val="24"/>
        </w:rPr>
        <w:t xml:space="preserve"> </w:t>
      </w:r>
      <w:r w:rsidR="00B21416" w:rsidRPr="00FD2C0F">
        <w:rPr>
          <w:szCs w:val="24"/>
        </w:rPr>
        <w:t>вибрационная трубная</w:t>
      </w:r>
      <w:r w:rsidR="00D33531" w:rsidRPr="00FD2C0F">
        <w:rPr>
          <w:szCs w:val="24"/>
        </w:rPr>
        <w:t>, гидроволна</w:t>
      </w:r>
      <w:r w:rsidR="00B21416" w:rsidRPr="00FD2C0F">
        <w:rPr>
          <w:szCs w:val="24"/>
        </w:rPr>
        <w:t xml:space="preserve">, квазисинусоидальные волны </w:t>
      </w:r>
      <w:r w:rsidR="005F5CB4" w:rsidRPr="00FD2C0F">
        <w:rPr>
          <w:szCs w:val="24"/>
        </w:rPr>
        <w:t>на горизонтальных компонентах</w:t>
      </w:r>
      <w:r w:rsidR="00D33531" w:rsidRPr="00FD2C0F">
        <w:rPr>
          <w:szCs w:val="24"/>
        </w:rPr>
        <w:t>).</w:t>
      </w:r>
    </w:p>
    <w:p w14:paraId="7C48F195" w14:textId="248A1AAE" w:rsidR="00D33531" w:rsidRPr="005461A9" w:rsidRDefault="00EC37CE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>ФН</w:t>
      </w:r>
      <w:r w:rsidR="00D33531">
        <w:t xml:space="preserve"> </w:t>
      </w:r>
      <w:r w:rsidR="00D33531" w:rsidRPr="00BD2CFA">
        <w:t xml:space="preserve">принимается с оценкой «хорошо» (коэффициент качества 0,9), если </w:t>
      </w:r>
      <w:r w:rsidR="00D33531">
        <w:t>сейсмограмма не имеет недостатков, отмеченных в п</w:t>
      </w:r>
      <w:r w:rsidR="007B4F80">
        <w:t>.п.</w:t>
      </w:r>
      <w:r w:rsidR="00D33531">
        <w:t xml:space="preserve"> </w:t>
      </w:r>
      <w:r w:rsidR="00336651">
        <w:t>4.5</w:t>
      </w:r>
      <w:r w:rsidR="00D33531">
        <w:t xml:space="preserve">.3.2. и </w:t>
      </w:r>
      <w:r w:rsidR="00336651">
        <w:t>4.5</w:t>
      </w:r>
      <w:r w:rsidR="00D33531">
        <w:t xml:space="preserve">.3.3., </w:t>
      </w:r>
      <w:r w:rsidR="00336651">
        <w:t>но содержит помехи, осложняющие волновую картину</w:t>
      </w:r>
      <w:r w:rsidR="00395261">
        <w:t xml:space="preserve"> и корреляцию целевых волн</w:t>
      </w:r>
      <w:r w:rsidR="00336651">
        <w:t xml:space="preserve">. Уровень шума </w:t>
      </w:r>
      <w:r w:rsidR="00395261" w:rsidRPr="005461A9">
        <w:t>в целевом интервале</w:t>
      </w:r>
      <w:r w:rsidR="00395261">
        <w:t xml:space="preserve"> </w:t>
      </w:r>
      <w:r w:rsidR="00336651">
        <w:t>ниже 0,1 от среднеквадратичной</w:t>
      </w:r>
      <w:r w:rsidR="00336651" w:rsidRPr="005461A9">
        <w:t xml:space="preserve"> амплитуды отраженных волн</w:t>
      </w:r>
      <w:r w:rsidR="00336651">
        <w:t>, но выше допуска по значению показателя сигнал/помеха</w:t>
      </w:r>
      <w:r w:rsidR="00395261">
        <w:t>.</w:t>
      </w:r>
    </w:p>
    <w:p w14:paraId="5D07AC55" w14:textId="1BDB859A" w:rsidR="00395261" w:rsidRDefault="00EC37CE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>ФН</w:t>
      </w:r>
      <w:r w:rsidR="00D33531">
        <w:t xml:space="preserve"> </w:t>
      </w:r>
      <w:r w:rsidR="00D33531" w:rsidRPr="00BD2CFA">
        <w:t>принимается с оценкой «отлично» (коэффициент качества 1,0), если сейсмограмма не имеет недостат</w:t>
      </w:r>
      <w:r w:rsidR="00D33531">
        <w:t xml:space="preserve">ков, </w:t>
      </w:r>
      <w:r w:rsidR="007B4F80">
        <w:t>отмеченных</w:t>
      </w:r>
      <w:r w:rsidR="00D33531">
        <w:t xml:space="preserve"> в п</w:t>
      </w:r>
      <w:r w:rsidR="007B4F80">
        <w:t>.п.</w:t>
      </w:r>
      <w:r w:rsidR="00D33531">
        <w:t xml:space="preserve"> </w:t>
      </w:r>
      <w:r w:rsidR="00A01AA2" w:rsidRPr="005A0961">
        <w:t>4.5.</w:t>
      </w:r>
      <w:r w:rsidR="00D33531" w:rsidRPr="005A0961">
        <w:t xml:space="preserve">3.2. – </w:t>
      </w:r>
      <w:r w:rsidR="00A01AA2" w:rsidRPr="005A0961">
        <w:t>4.5</w:t>
      </w:r>
      <w:r w:rsidR="00D33531" w:rsidRPr="005A0961">
        <w:t>.3.4</w:t>
      </w:r>
      <w:r w:rsidR="00395261">
        <w:t>. Кроме того,</w:t>
      </w:r>
    </w:p>
    <w:p w14:paraId="04CFC4A9" w14:textId="77777777" w:rsid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>соблюдено постоянство условий возбуждения сейсмических волн</w:t>
      </w:r>
      <w:r w:rsidR="00395261">
        <w:rPr>
          <w:szCs w:val="24"/>
        </w:rPr>
        <w:t>;</w:t>
      </w:r>
    </w:p>
    <w:p w14:paraId="56C14A01" w14:textId="3DC4A763" w:rsid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>на сейсмограмме уверенно прослеживаются падающие и отраженные волны</w:t>
      </w:r>
      <w:r w:rsidR="00395261">
        <w:rPr>
          <w:szCs w:val="24"/>
        </w:rPr>
        <w:t>;</w:t>
      </w:r>
    </w:p>
    <w:p w14:paraId="712D8928" w14:textId="4FF1E13B" w:rsid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>записи контрольных сейсмоприёмников не зашумлены</w:t>
      </w:r>
      <w:r w:rsidR="00395261">
        <w:rPr>
          <w:szCs w:val="24"/>
        </w:rPr>
        <w:t>;</w:t>
      </w:r>
    </w:p>
    <w:p w14:paraId="73099217" w14:textId="33347465" w:rsidR="00D33531" w:rsidRP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 xml:space="preserve">отношение сигнал/помеха </w:t>
      </w:r>
      <w:r w:rsidR="00395261">
        <w:rPr>
          <w:szCs w:val="24"/>
        </w:rPr>
        <w:t>находится в допустимых пределах, указанных в ГТЗ</w:t>
      </w:r>
      <w:r w:rsidRPr="00395261">
        <w:rPr>
          <w:szCs w:val="24"/>
        </w:rPr>
        <w:t>.</w:t>
      </w:r>
    </w:p>
    <w:p w14:paraId="2FB1CA04" w14:textId="6219729A" w:rsidR="00D33531" w:rsidRPr="00BD2CFA" w:rsidRDefault="00D33531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 w:rsidRPr="00BD2CFA">
        <w:t>Коэффициент качества сейсмических записей вычисляется по формуле:</w:t>
      </w:r>
    </w:p>
    <w:p w14:paraId="545CC2BE" w14:textId="3933C805" w:rsidR="00D33531" w:rsidRPr="00BD2CFA" w:rsidRDefault="00D33531" w:rsidP="00B36926">
      <w:pPr>
        <w:spacing w:before="120"/>
        <w:jc w:val="center"/>
        <w:rPr>
          <w:szCs w:val="24"/>
        </w:rPr>
      </w:pPr>
      <w:r w:rsidRPr="00BD2CFA">
        <w:rPr>
          <w:position w:val="-12"/>
          <w:szCs w:val="24"/>
        </w:rPr>
        <w:t>К =</w:t>
      </w:r>
      <w:r w:rsidRPr="00BD2CFA">
        <w:rPr>
          <w:szCs w:val="24"/>
        </w:rPr>
        <w:t xml:space="preserve"> </w:t>
      </w:r>
      <w:r w:rsidRPr="00BD2CFA">
        <w:rPr>
          <w:szCs w:val="24"/>
          <w:u w:val="single"/>
        </w:rPr>
        <w:t>(1</w:t>
      </w:r>
      <w:r w:rsidRPr="00BD2CFA">
        <w:rPr>
          <w:szCs w:val="24"/>
          <w:u w:val="single"/>
        </w:rPr>
        <w:sym w:font="Symbol" w:char="00B4"/>
      </w:r>
      <w:r w:rsidRPr="00BD2CFA">
        <w:rPr>
          <w:szCs w:val="24"/>
          <w:u w:val="single"/>
        </w:rPr>
        <w:t>к1)+(0,9</w:t>
      </w:r>
      <w:r w:rsidRPr="00BD2CFA">
        <w:rPr>
          <w:szCs w:val="24"/>
          <w:u w:val="single"/>
        </w:rPr>
        <w:sym w:font="Symbol" w:char="00B4"/>
      </w:r>
      <w:r w:rsidRPr="00BD2CFA">
        <w:rPr>
          <w:szCs w:val="24"/>
          <w:u w:val="single"/>
        </w:rPr>
        <w:t>к2)+(0,8</w:t>
      </w:r>
      <w:r w:rsidRPr="00BD2CFA">
        <w:rPr>
          <w:szCs w:val="24"/>
          <w:u w:val="single"/>
        </w:rPr>
        <w:sym w:font="Symbol" w:char="00B4"/>
      </w:r>
      <w:r w:rsidRPr="00BD2CFA">
        <w:rPr>
          <w:szCs w:val="24"/>
          <w:u w:val="single"/>
        </w:rPr>
        <w:t>к3)</w:t>
      </w:r>
      <w:r w:rsidRPr="00BD2CFA">
        <w:rPr>
          <w:szCs w:val="24"/>
        </w:rPr>
        <w:t xml:space="preserve"> </w:t>
      </w:r>
      <w:r>
        <w:rPr>
          <w:szCs w:val="24"/>
        </w:rPr>
        <w:t>,</w:t>
      </w:r>
    </w:p>
    <w:p w14:paraId="05A7D4BC" w14:textId="77777777" w:rsidR="00D33531" w:rsidRPr="00BD2CFA" w:rsidRDefault="00D33531" w:rsidP="009930AF">
      <w:pPr>
        <w:spacing w:before="0" w:after="20"/>
        <w:jc w:val="center"/>
        <w:rPr>
          <w:szCs w:val="24"/>
        </w:rPr>
      </w:pPr>
      <w:r w:rsidRPr="00BD2CFA">
        <w:rPr>
          <w:szCs w:val="24"/>
        </w:rPr>
        <w:t>к1+к2+к3+к4</w:t>
      </w:r>
    </w:p>
    <w:p w14:paraId="1298DE62" w14:textId="77777777" w:rsidR="00D33531" w:rsidRDefault="00D33531" w:rsidP="00D33531">
      <w:pPr>
        <w:ind w:left="567"/>
        <w:jc w:val="both"/>
        <w:rPr>
          <w:position w:val="-12"/>
          <w:szCs w:val="24"/>
        </w:rPr>
      </w:pPr>
      <w:r w:rsidRPr="00BD2CFA">
        <w:rPr>
          <w:position w:val="-12"/>
          <w:szCs w:val="24"/>
        </w:rPr>
        <w:t>где</w:t>
      </w:r>
      <w:r>
        <w:rPr>
          <w:position w:val="-12"/>
          <w:szCs w:val="24"/>
        </w:rPr>
        <w:t>:</w:t>
      </w:r>
    </w:p>
    <w:p w14:paraId="1AF4C936" w14:textId="4CEB685B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к1 – количество </w:t>
      </w:r>
      <w:r w:rsidR="00EC37CE">
        <w:rPr>
          <w:szCs w:val="24"/>
        </w:rPr>
        <w:t>ФН</w:t>
      </w:r>
      <w:r>
        <w:rPr>
          <w:szCs w:val="24"/>
        </w:rPr>
        <w:t xml:space="preserve"> </w:t>
      </w:r>
      <w:r w:rsidRPr="00BD2CFA">
        <w:rPr>
          <w:szCs w:val="24"/>
        </w:rPr>
        <w:t>с оценкой «отлично»</w:t>
      </w:r>
      <w:r>
        <w:rPr>
          <w:szCs w:val="24"/>
        </w:rPr>
        <w:t>;</w:t>
      </w:r>
    </w:p>
    <w:p w14:paraId="614E5AC7" w14:textId="03FC36B4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к2 – количество </w:t>
      </w:r>
      <w:r w:rsidR="00EC37CE">
        <w:rPr>
          <w:szCs w:val="24"/>
        </w:rPr>
        <w:t>ФН</w:t>
      </w:r>
      <w:r>
        <w:rPr>
          <w:szCs w:val="24"/>
        </w:rPr>
        <w:t xml:space="preserve"> </w:t>
      </w:r>
      <w:r w:rsidRPr="00BD2CFA">
        <w:rPr>
          <w:szCs w:val="24"/>
        </w:rPr>
        <w:t>с оценкой «хорошо»</w:t>
      </w:r>
      <w:r>
        <w:rPr>
          <w:szCs w:val="24"/>
        </w:rPr>
        <w:t>;</w:t>
      </w:r>
    </w:p>
    <w:p w14:paraId="35DA1B76" w14:textId="46A77174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к3 – количество </w:t>
      </w:r>
      <w:r w:rsidR="00EC37CE">
        <w:rPr>
          <w:szCs w:val="24"/>
        </w:rPr>
        <w:t>ФН</w:t>
      </w:r>
      <w:r>
        <w:rPr>
          <w:szCs w:val="24"/>
        </w:rPr>
        <w:t xml:space="preserve"> </w:t>
      </w:r>
      <w:r w:rsidRPr="00BD2CFA">
        <w:rPr>
          <w:szCs w:val="24"/>
        </w:rPr>
        <w:t>с оценкой «удовлетворительно»</w:t>
      </w:r>
      <w:r>
        <w:rPr>
          <w:szCs w:val="24"/>
        </w:rPr>
        <w:t>;</w:t>
      </w:r>
    </w:p>
    <w:p w14:paraId="70167280" w14:textId="3CBB7307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к4 – количество забракованных </w:t>
      </w:r>
      <w:r w:rsidR="00EC37CE">
        <w:rPr>
          <w:szCs w:val="24"/>
        </w:rPr>
        <w:t>ФН</w:t>
      </w:r>
      <w:r>
        <w:rPr>
          <w:szCs w:val="24"/>
        </w:rPr>
        <w:t>.</w:t>
      </w:r>
    </w:p>
    <w:p w14:paraId="5EACA0C1" w14:textId="4A599F87" w:rsidR="00D33531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По результатам приёмки материалов</w:t>
      </w:r>
      <w:r w:rsidR="007C7192">
        <w:rPr>
          <w:szCs w:val="24"/>
        </w:rPr>
        <w:t xml:space="preserve"> скважинных наблюдений</w:t>
      </w:r>
      <w:r>
        <w:rPr>
          <w:szCs w:val="24"/>
        </w:rPr>
        <w:t xml:space="preserve"> </w:t>
      </w:r>
      <w:r w:rsidR="007B4F80">
        <w:rPr>
          <w:szCs w:val="24"/>
        </w:rPr>
        <w:t xml:space="preserve">Подрядчик </w:t>
      </w:r>
      <w:r>
        <w:rPr>
          <w:szCs w:val="24"/>
        </w:rPr>
        <w:t xml:space="preserve">составляет акт приёмки, </w:t>
      </w:r>
      <w:r w:rsidR="007C7192">
        <w:rPr>
          <w:szCs w:val="24"/>
        </w:rPr>
        <w:t xml:space="preserve">который должен  включать </w:t>
      </w:r>
      <w:r w:rsidR="005D76F1">
        <w:rPr>
          <w:szCs w:val="24"/>
        </w:rPr>
        <w:t>информаци</w:t>
      </w:r>
      <w:r w:rsidR="002E50F1">
        <w:rPr>
          <w:szCs w:val="24"/>
        </w:rPr>
        <w:t>ю</w:t>
      </w:r>
      <w:r w:rsidR="00AD4641">
        <w:rPr>
          <w:szCs w:val="24"/>
        </w:rPr>
        <w:t>:</w:t>
      </w:r>
    </w:p>
    <w:p w14:paraId="1F9FF1DE" w14:textId="6E6DBB3B" w:rsidR="00D33531" w:rsidRPr="00DA319F" w:rsidRDefault="00AD464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 </w:t>
      </w:r>
      <w:r w:rsidR="00D33531" w:rsidRPr="00622FB0">
        <w:rPr>
          <w:rFonts w:eastAsia="Times New Roman"/>
        </w:rPr>
        <w:t>приёмной и регистрирующей аппаратур</w:t>
      </w:r>
      <w:r w:rsidR="005D76F1">
        <w:rPr>
          <w:rFonts w:eastAsia="Times New Roman"/>
        </w:rPr>
        <w:t>е</w:t>
      </w:r>
      <w:r w:rsidR="00D33531" w:rsidRPr="00622FB0">
        <w:rPr>
          <w:rFonts w:eastAsia="Times New Roman"/>
        </w:rPr>
        <w:t>, техни</w:t>
      </w:r>
      <w:r w:rsidR="005D76F1">
        <w:rPr>
          <w:rFonts w:eastAsia="Times New Roman"/>
        </w:rPr>
        <w:t>ческих средствах</w:t>
      </w:r>
      <w:r w:rsidR="00D33531" w:rsidRPr="00622FB0">
        <w:rPr>
          <w:rFonts w:eastAsia="Times New Roman"/>
        </w:rPr>
        <w:t xml:space="preserve"> и оборудовани</w:t>
      </w:r>
      <w:r w:rsidR="005D76F1">
        <w:rPr>
          <w:rFonts w:eastAsia="Times New Roman"/>
        </w:rPr>
        <w:t>и</w:t>
      </w:r>
      <w:r w:rsidR="00D33531" w:rsidRPr="00DA319F">
        <w:rPr>
          <w:rFonts w:eastAsia="Times New Roman"/>
        </w:rPr>
        <w:t>, источник</w:t>
      </w:r>
      <w:r>
        <w:rPr>
          <w:rFonts w:eastAsia="Times New Roman"/>
        </w:rPr>
        <w:t>ах</w:t>
      </w:r>
      <w:r w:rsidR="00D33531" w:rsidRPr="00DA319F">
        <w:rPr>
          <w:rFonts w:eastAsia="Times New Roman"/>
        </w:rPr>
        <w:t xml:space="preserve"> сейсмических волн</w:t>
      </w:r>
      <w:r>
        <w:rPr>
          <w:rFonts w:eastAsia="Times New Roman"/>
        </w:rPr>
        <w:t xml:space="preserve"> </w:t>
      </w:r>
      <w:r w:rsidR="002E50F1">
        <w:rPr>
          <w:rFonts w:eastAsia="Times New Roman"/>
        </w:rPr>
        <w:t>с отметкой</w:t>
      </w:r>
      <w:r>
        <w:rPr>
          <w:rFonts w:eastAsia="Times New Roman"/>
        </w:rPr>
        <w:t xml:space="preserve"> </w:t>
      </w:r>
      <w:r>
        <w:rPr>
          <w:szCs w:val="24"/>
        </w:rPr>
        <w:t>соответстви</w:t>
      </w:r>
      <w:r w:rsidR="002E50F1">
        <w:rPr>
          <w:szCs w:val="24"/>
        </w:rPr>
        <w:t>я</w:t>
      </w:r>
      <w:r>
        <w:rPr>
          <w:szCs w:val="24"/>
        </w:rPr>
        <w:t xml:space="preserve"> требованиям ГТЗ </w:t>
      </w:r>
      <w:r w:rsidRPr="00DA319F">
        <w:rPr>
          <w:rFonts w:eastAsia="Times New Roman"/>
        </w:rPr>
        <w:t>(</w:t>
      </w:r>
      <w:hyperlink w:anchor="_ПРИЛОЖЕНИЕ_1._МАКЕТЫ" w:history="1">
        <w:r w:rsidR="0000261E" w:rsidRPr="00E24736">
          <w:rPr>
            <w:rStyle w:val="aa"/>
            <w:szCs w:val="24"/>
          </w:rPr>
          <w:t>Приложение</w:t>
        </w:r>
        <w:r w:rsidR="0000261E">
          <w:rPr>
            <w:rStyle w:val="aa"/>
            <w:szCs w:val="24"/>
          </w:rPr>
          <w:t> </w:t>
        </w:r>
        <w:r w:rsidR="0000261E" w:rsidRPr="00E24736">
          <w:rPr>
            <w:rStyle w:val="aa"/>
            <w:szCs w:val="24"/>
          </w:rPr>
          <w:t>1</w:t>
        </w:r>
      </w:hyperlink>
      <w:r w:rsidRPr="00DA319F">
        <w:rPr>
          <w:rFonts w:eastAsia="Times New Roman"/>
        </w:rPr>
        <w:t>)</w:t>
      </w:r>
      <w:r w:rsidR="00D33531" w:rsidRPr="00DA319F">
        <w:rPr>
          <w:rFonts w:eastAsia="Times New Roman"/>
        </w:rPr>
        <w:t>;</w:t>
      </w:r>
    </w:p>
    <w:p w14:paraId="560E9EC0" w14:textId="7F47AD8A" w:rsidR="00D33531" w:rsidRPr="002423DD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 </w:t>
      </w:r>
      <w:r w:rsidR="00D33531" w:rsidRPr="00DA319F">
        <w:rPr>
          <w:rFonts w:eastAsia="Times New Roman"/>
        </w:rPr>
        <w:t>состав</w:t>
      </w:r>
      <w:r>
        <w:rPr>
          <w:rFonts w:eastAsia="Times New Roman"/>
        </w:rPr>
        <w:t>е</w:t>
      </w:r>
      <w:r w:rsidR="00D33531" w:rsidRPr="00DA319F">
        <w:rPr>
          <w:rFonts w:eastAsia="Times New Roman"/>
        </w:rPr>
        <w:t xml:space="preserve"> работ, сроков выполнения, объёма, методики и технологии опытных, производственных и сопутствующих работ</w:t>
      </w:r>
      <w:r w:rsidR="002E50F1">
        <w:rPr>
          <w:rFonts w:eastAsia="Times New Roman"/>
        </w:rPr>
        <w:t xml:space="preserve"> с отметкой </w:t>
      </w:r>
      <w:r>
        <w:rPr>
          <w:szCs w:val="24"/>
        </w:rPr>
        <w:t>соответстви</w:t>
      </w:r>
      <w:r w:rsidR="002E50F1">
        <w:rPr>
          <w:szCs w:val="24"/>
        </w:rPr>
        <w:t>я</w:t>
      </w:r>
      <w:r>
        <w:rPr>
          <w:szCs w:val="24"/>
        </w:rPr>
        <w:t xml:space="preserve"> требованиям ГТЗ </w:t>
      </w:r>
      <w:r w:rsidRPr="00DA319F">
        <w:rPr>
          <w:rFonts w:eastAsia="Times New Roman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A319F">
        <w:rPr>
          <w:rFonts w:eastAsia="Times New Roman"/>
        </w:rPr>
        <w:t>)</w:t>
      </w:r>
      <w:r w:rsidR="002423DD" w:rsidRPr="00DA319F">
        <w:rPr>
          <w:rFonts w:eastAsia="Times New Roman"/>
        </w:rPr>
        <w:t>;</w:t>
      </w:r>
    </w:p>
    <w:p w14:paraId="09ED0212" w14:textId="4B5AA285" w:rsidR="00D33531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 </w:t>
      </w:r>
      <w:r w:rsidR="00D33531" w:rsidRPr="00DA319F">
        <w:rPr>
          <w:rFonts w:eastAsia="Times New Roman"/>
        </w:rPr>
        <w:t>расположения ПВ на местности</w:t>
      </w:r>
      <w:r w:rsidRPr="00AD4641">
        <w:rPr>
          <w:szCs w:val="24"/>
        </w:rPr>
        <w:t xml:space="preserve"> </w:t>
      </w:r>
      <w:r w:rsidR="002E50F1">
        <w:rPr>
          <w:szCs w:val="24"/>
        </w:rPr>
        <w:t>с отметкой соответствия</w:t>
      </w:r>
      <w:r>
        <w:rPr>
          <w:szCs w:val="24"/>
        </w:rPr>
        <w:t xml:space="preserve"> требованиям ГТЗ </w:t>
      </w:r>
      <w:r w:rsidRPr="00DA319F">
        <w:rPr>
          <w:rFonts w:eastAsia="Times New Roman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A319F">
        <w:rPr>
          <w:rFonts w:eastAsia="Times New Roman"/>
        </w:rPr>
        <w:t>)</w:t>
      </w:r>
      <w:r w:rsidR="00D33531" w:rsidRPr="00DA319F">
        <w:rPr>
          <w:rFonts w:eastAsia="Times New Roman"/>
        </w:rPr>
        <w:t>;</w:t>
      </w:r>
    </w:p>
    <w:p w14:paraId="0BA3112B" w14:textId="75542A13" w:rsidR="00AD4641" w:rsidRPr="00DA319F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об </w:t>
      </w:r>
      <w:r w:rsidRPr="00DA319F">
        <w:rPr>
          <w:rFonts w:eastAsia="Times New Roman"/>
        </w:rPr>
        <w:t>отклонени</w:t>
      </w:r>
      <w:r>
        <w:rPr>
          <w:rFonts w:eastAsia="Times New Roman"/>
        </w:rPr>
        <w:t>ях</w:t>
      </w:r>
      <w:r w:rsidRPr="00DA319F">
        <w:rPr>
          <w:rFonts w:eastAsia="Times New Roman"/>
        </w:rPr>
        <w:t xml:space="preserve"> </w:t>
      </w:r>
      <w:r>
        <w:rPr>
          <w:rFonts w:eastAsia="Times New Roman"/>
        </w:rPr>
        <w:t xml:space="preserve">от требований ГТЗ, их </w:t>
      </w:r>
      <w:r w:rsidRPr="00DA319F">
        <w:rPr>
          <w:rFonts w:eastAsia="Times New Roman"/>
        </w:rPr>
        <w:t>причин</w:t>
      </w:r>
      <w:r w:rsidR="002E50F1">
        <w:rPr>
          <w:rFonts w:eastAsia="Times New Roman"/>
        </w:rPr>
        <w:t>ах</w:t>
      </w:r>
      <w:r w:rsidRPr="00DA319F">
        <w:rPr>
          <w:rFonts w:eastAsia="Times New Roman"/>
        </w:rPr>
        <w:t xml:space="preserve"> и обоснован</w:t>
      </w:r>
      <w:r>
        <w:rPr>
          <w:rFonts w:eastAsia="Times New Roman"/>
        </w:rPr>
        <w:t>ност</w:t>
      </w:r>
      <w:r w:rsidR="002E50F1">
        <w:rPr>
          <w:rFonts w:eastAsia="Times New Roman"/>
        </w:rPr>
        <w:t>и</w:t>
      </w:r>
      <w:r>
        <w:rPr>
          <w:rFonts w:eastAsia="Times New Roman"/>
        </w:rPr>
        <w:t xml:space="preserve"> допущения;</w:t>
      </w:r>
    </w:p>
    <w:p w14:paraId="6475299B" w14:textId="64B6E966" w:rsidR="00D33531" w:rsidRPr="00DA319F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по расчету </w:t>
      </w:r>
      <w:r w:rsidR="00D33531" w:rsidRPr="00DA319F">
        <w:rPr>
          <w:rFonts w:eastAsia="Times New Roman"/>
        </w:rPr>
        <w:t>коэффициент</w:t>
      </w:r>
      <w:r>
        <w:rPr>
          <w:rFonts w:eastAsia="Times New Roman"/>
        </w:rPr>
        <w:t>а</w:t>
      </w:r>
      <w:r w:rsidR="00D33531" w:rsidRPr="00DA319F">
        <w:rPr>
          <w:rFonts w:eastAsia="Times New Roman"/>
        </w:rPr>
        <w:t xml:space="preserve"> качества </w:t>
      </w:r>
      <w:r>
        <w:rPr>
          <w:rFonts w:eastAsia="Times New Roman"/>
        </w:rPr>
        <w:t xml:space="preserve">сейсмограмм и сопроводительной информации, </w:t>
      </w:r>
      <w:r w:rsidR="00D33531" w:rsidRPr="00DA319F">
        <w:rPr>
          <w:rFonts w:eastAsia="Times New Roman"/>
        </w:rPr>
        <w:t xml:space="preserve">полученных при </w:t>
      </w:r>
      <w:r>
        <w:rPr>
          <w:rFonts w:eastAsia="Times New Roman"/>
        </w:rPr>
        <w:t>п</w:t>
      </w:r>
      <w:r w:rsidR="00D33531" w:rsidRPr="00DA319F">
        <w:rPr>
          <w:rFonts w:eastAsia="Times New Roman"/>
        </w:rPr>
        <w:t>ро</w:t>
      </w:r>
      <w:r>
        <w:rPr>
          <w:rFonts w:eastAsia="Times New Roman"/>
        </w:rPr>
        <w:t>изводстве</w:t>
      </w:r>
      <w:r w:rsidR="00D33531" w:rsidRPr="00DA319F">
        <w:rPr>
          <w:rFonts w:eastAsia="Times New Roman"/>
        </w:rPr>
        <w:t xml:space="preserve"> </w:t>
      </w:r>
      <w:r w:rsidR="007C7192">
        <w:rPr>
          <w:rFonts w:eastAsia="Times New Roman"/>
        </w:rPr>
        <w:t xml:space="preserve">скважинных наблюдений и </w:t>
      </w:r>
      <w:r w:rsidR="00D33531" w:rsidRPr="00DA319F">
        <w:rPr>
          <w:rFonts w:eastAsia="Times New Roman"/>
        </w:rPr>
        <w:t xml:space="preserve"> причин</w:t>
      </w:r>
      <w:r w:rsidR="002E50F1">
        <w:rPr>
          <w:rFonts w:eastAsia="Times New Roman"/>
        </w:rPr>
        <w:t>ах</w:t>
      </w:r>
      <w:r w:rsidR="00D33531" w:rsidRPr="00DA319F">
        <w:rPr>
          <w:rFonts w:eastAsia="Times New Roman"/>
        </w:rPr>
        <w:t xml:space="preserve"> снижения </w:t>
      </w:r>
      <w:r w:rsidR="007C7192">
        <w:rPr>
          <w:rFonts w:eastAsia="Times New Roman"/>
        </w:rPr>
        <w:t xml:space="preserve">коэффициента </w:t>
      </w:r>
      <w:r w:rsidR="00D33531" w:rsidRPr="00DA319F">
        <w:rPr>
          <w:rFonts w:eastAsia="Times New Roman"/>
        </w:rPr>
        <w:t>качества</w:t>
      </w:r>
      <w:r>
        <w:rPr>
          <w:rFonts w:eastAsia="Times New Roman"/>
        </w:rPr>
        <w:t>;</w:t>
      </w:r>
    </w:p>
    <w:p w14:paraId="7DC9FA91" w14:textId="42795D84" w:rsidR="00D33531" w:rsidRPr="00622FB0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заключение о </w:t>
      </w:r>
      <w:r w:rsidR="00D33531" w:rsidRPr="00DA319F">
        <w:rPr>
          <w:rFonts w:eastAsia="Times New Roman"/>
        </w:rPr>
        <w:t>пригодност</w:t>
      </w:r>
      <w:r>
        <w:rPr>
          <w:rFonts w:eastAsia="Times New Roman"/>
        </w:rPr>
        <w:t>и</w:t>
      </w:r>
      <w:r w:rsidR="00D33531" w:rsidRPr="00622FB0">
        <w:rPr>
          <w:rFonts w:eastAsia="Times New Roman"/>
        </w:rPr>
        <w:t xml:space="preserve"> полученных данных для </w:t>
      </w:r>
      <w:r w:rsidR="007C7192">
        <w:rPr>
          <w:rFonts w:eastAsia="Times New Roman"/>
        </w:rPr>
        <w:t xml:space="preserve">их </w:t>
      </w:r>
      <w:r w:rsidR="00D33531" w:rsidRPr="00622FB0">
        <w:rPr>
          <w:rFonts w:eastAsia="Times New Roman"/>
        </w:rPr>
        <w:t xml:space="preserve">обработки и </w:t>
      </w:r>
      <w:r w:rsidR="007C7192">
        <w:rPr>
          <w:rFonts w:eastAsia="Times New Roman"/>
        </w:rPr>
        <w:t xml:space="preserve">геологической </w:t>
      </w:r>
      <w:r>
        <w:rPr>
          <w:rFonts w:eastAsia="Times New Roman"/>
        </w:rPr>
        <w:t xml:space="preserve">интерпретации, о возможности </w:t>
      </w:r>
      <w:r w:rsidR="00D33531" w:rsidRPr="00622FB0">
        <w:rPr>
          <w:rFonts w:eastAsia="Times New Roman"/>
        </w:rPr>
        <w:t>решения (полного или частичного) поставленных геологических задач.</w:t>
      </w:r>
    </w:p>
    <w:p w14:paraId="76C39D10" w14:textId="217607DA" w:rsidR="00D33531" w:rsidRPr="008D2544" w:rsidRDefault="00D33531" w:rsidP="00C93B0E">
      <w:pPr>
        <w:pStyle w:val="afff3"/>
        <w:keepNext/>
        <w:keepLines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80" w:name="_Toc87356557"/>
      <w:bookmarkStart w:id="81" w:name="_Toc88497533"/>
      <w:r w:rsidRPr="008D2544">
        <w:rPr>
          <w:rFonts w:ascii="Arial" w:hAnsi="Arial" w:cs="Arial"/>
          <w:b/>
          <w:szCs w:val="24"/>
        </w:rPr>
        <w:t>ОБРАБОТКА И ИНТЕРПРЕТАЦИЯ ДАННЫХ ВСП</w:t>
      </w:r>
      <w:bookmarkEnd w:id="80"/>
      <w:bookmarkEnd w:id="81"/>
    </w:p>
    <w:p w14:paraId="70E73721" w14:textId="0009B340" w:rsidR="00D33531" w:rsidRDefault="00D33531" w:rsidP="00C93B0E">
      <w:pPr>
        <w:pStyle w:val="afb"/>
        <w:keepNext/>
        <w:keepLines/>
        <w:numPr>
          <w:ilvl w:val="2"/>
          <w:numId w:val="68"/>
        </w:numPr>
        <w:tabs>
          <w:tab w:val="left" w:pos="709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 xml:space="preserve">Состав материалов, являющихся исходными для проведения обработки и интерпретации, определяется поставленными </w:t>
      </w:r>
      <w:r w:rsidR="002958A9">
        <w:rPr>
          <w:szCs w:val="24"/>
        </w:rPr>
        <w:t xml:space="preserve">в ГТЗ </w:t>
      </w:r>
      <w:r>
        <w:rPr>
          <w:szCs w:val="24"/>
        </w:rPr>
        <w:t xml:space="preserve">геологическими задачами, особенностями </w:t>
      </w:r>
      <w:r w:rsidR="002958A9">
        <w:rPr>
          <w:szCs w:val="24"/>
        </w:rPr>
        <w:t xml:space="preserve">использованной </w:t>
      </w:r>
      <w:r>
        <w:rPr>
          <w:szCs w:val="24"/>
        </w:rPr>
        <w:t>полевой аппаратуры</w:t>
      </w:r>
      <w:r w:rsidR="002958A9">
        <w:rPr>
          <w:szCs w:val="24"/>
        </w:rPr>
        <w:t xml:space="preserve"> и </w:t>
      </w:r>
      <w:r>
        <w:rPr>
          <w:szCs w:val="24"/>
        </w:rPr>
        <w:t>м</w:t>
      </w:r>
      <w:r w:rsidR="00B5392E">
        <w:rPr>
          <w:szCs w:val="24"/>
        </w:rPr>
        <w:t>одификаци</w:t>
      </w:r>
      <w:r w:rsidR="002958A9">
        <w:rPr>
          <w:szCs w:val="24"/>
        </w:rPr>
        <w:t>и</w:t>
      </w:r>
      <w:r w:rsidR="00B5392E">
        <w:rPr>
          <w:szCs w:val="24"/>
        </w:rPr>
        <w:t xml:space="preserve"> метода</w:t>
      </w:r>
      <w:r w:rsidR="002958A9">
        <w:rPr>
          <w:szCs w:val="24"/>
        </w:rPr>
        <w:t xml:space="preserve"> (п.</w:t>
      </w:r>
      <w:r w:rsidR="00DE6D5C">
        <w:rPr>
          <w:szCs w:val="24"/>
        </w:rPr>
        <w:t xml:space="preserve"> </w:t>
      </w:r>
      <w:r w:rsidR="002958A9">
        <w:rPr>
          <w:szCs w:val="24"/>
        </w:rPr>
        <w:t xml:space="preserve">4.1.10), </w:t>
      </w:r>
      <w:r>
        <w:rPr>
          <w:szCs w:val="24"/>
        </w:rPr>
        <w:t xml:space="preserve">наличием </w:t>
      </w:r>
      <w:r w:rsidR="00A57937">
        <w:rPr>
          <w:szCs w:val="24"/>
        </w:rPr>
        <w:t xml:space="preserve">архивных </w:t>
      </w:r>
      <w:r>
        <w:rPr>
          <w:szCs w:val="24"/>
        </w:rPr>
        <w:t xml:space="preserve">геолого-геофизических материалов </w:t>
      </w:r>
      <w:r w:rsidR="00A57937">
        <w:rPr>
          <w:szCs w:val="24"/>
        </w:rPr>
        <w:t>по району нахождения исследуемой скважины</w:t>
      </w:r>
      <w:r w:rsidR="002E50F1">
        <w:rPr>
          <w:szCs w:val="24"/>
        </w:rPr>
        <w:t>. Перечень материалов</w:t>
      </w:r>
      <w:r>
        <w:rPr>
          <w:szCs w:val="24"/>
        </w:rPr>
        <w:t xml:space="preserve"> включа</w:t>
      </w:r>
      <w:r w:rsidR="002E50F1">
        <w:rPr>
          <w:szCs w:val="24"/>
        </w:rPr>
        <w:t>е</w:t>
      </w:r>
      <w:r>
        <w:rPr>
          <w:szCs w:val="24"/>
        </w:rPr>
        <w:t>т:</w:t>
      </w:r>
    </w:p>
    <w:p w14:paraId="713AD9DB" w14:textId="77777777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622FB0">
        <w:rPr>
          <w:rFonts w:eastAsia="Times New Roman"/>
        </w:rPr>
        <w:t xml:space="preserve">акт </w:t>
      </w:r>
      <w:r w:rsidRPr="00DA319F">
        <w:rPr>
          <w:rFonts w:eastAsia="Times New Roman"/>
        </w:rPr>
        <w:t>приёмки скважинных материалов ВСП;</w:t>
      </w:r>
    </w:p>
    <w:p w14:paraId="79C4A3E9" w14:textId="77777777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полевые сейсмограммы опытных и производственных работ в формате SEG-D или SEG-Y;</w:t>
      </w:r>
    </w:p>
    <w:p w14:paraId="07D11D81" w14:textId="77777777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рапорты операторов в электронном и бумажном виде с указанием природных и техногенных факторов, повлиявших на качество полученных полевых данных; а также всех отклонений от проектной технологии работ;</w:t>
      </w:r>
    </w:p>
    <w:p w14:paraId="7C659B14" w14:textId="5630EA2D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сейсмические данные по профилю </w:t>
      </w:r>
      <w:r w:rsidR="003C72A4">
        <w:rPr>
          <w:rFonts w:eastAsia="Times New Roman"/>
        </w:rPr>
        <w:t>2D</w:t>
      </w:r>
      <w:r w:rsidRPr="00DA319F">
        <w:rPr>
          <w:rFonts w:eastAsia="Times New Roman"/>
        </w:rPr>
        <w:t xml:space="preserve">, проходящему через устье скважины или в непосредственной близости от него; или соответствующую выборку из данных </w:t>
      </w:r>
      <w:r w:rsidR="003C72A4">
        <w:rPr>
          <w:rFonts w:eastAsia="Times New Roman"/>
        </w:rPr>
        <w:t>3D</w:t>
      </w:r>
      <w:r w:rsidRPr="00DA319F">
        <w:rPr>
          <w:rFonts w:eastAsia="Times New Roman"/>
        </w:rPr>
        <w:t>;</w:t>
      </w:r>
    </w:p>
    <w:p w14:paraId="60FB3777" w14:textId="77777777" w:rsidR="00D33531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результаты аппаратурных проверок регистрирующего оборудования;</w:t>
      </w:r>
    </w:p>
    <w:p w14:paraId="75354455" w14:textId="5A08A507" w:rsidR="001B002A" w:rsidRPr="00DA319F" w:rsidRDefault="001B002A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результаты контрольных характеристик невзрывных источников; </w:t>
      </w:r>
    </w:p>
    <w:p w14:paraId="208BAAF9" w14:textId="60A32CA4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каталог координат и ведомость высот ПВ и ПП, координаты </w:t>
      </w:r>
      <w:r w:rsidR="002E50F1">
        <w:rPr>
          <w:rFonts w:eastAsia="Times New Roman"/>
        </w:rPr>
        <w:t xml:space="preserve">устья </w:t>
      </w:r>
      <w:r w:rsidRPr="00DA319F">
        <w:rPr>
          <w:rFonts w:eastAsia="Times New Roman"/>
        </w:rPr>
        <w:t>и</w:t>
      </w:r>
      <w:r w:rsidR="002E50F1">
        <w:rPr>
          <w:rFonts w:eastAsia="Times New Roman"/>
        </w:rPr>
        <w:t xml:space="preserve"> целевых </w:t>
      </w:r>
      <w:r w:rsidRPr="00DA319F">
        <w:rPr>
          <w:rFonts w:eastAsia="Times New Roman"/>
        </w:rPr>
        <w:t xml:space="preserve">пласт-пересечений </w:t>
      </w:r>
      <w:r w:rsidR="002E50F1" w:rsidRPr="00DA319F">
        <w:rPr>
          <w:rFonts w:eastAsia="Times New Roman"/>
        </w:rPr>
        <w:t xml:space="preserve">скважины </w:t>
      </w:r>
      <w:r w:rsidRPr="00DA319F">
        <w:rPr>
          <w:rFonts w:eastAsia="Times New Roman"/>
        </w:rPr>
        <w:t xml:space="preserve">в единой </w:t>
      </w:r>
      <w:r w:rsidR="002E50F1">
        <w:rPr>
          <w:rFonts w:eastAsia="Times New Roman"/>
        </w:rPr>
        <w:t xml:space="preserve">координатной </w:t>
      </w:r>
      <w:r w:rsidRPr="00DA319F">
        <w:rPr>
          <w:rFonts w:eastAsia="Times New Roman"/>
        </w:rPr>
        <w:t>системе с сейсмическими данными (открытого пользования без отображения пунктов государственной геодезической сети);</w:t>
      </w:r>
    </w:p>
    <w:p w14:paraId="292AC4A9" w14:textId="3A78A343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схему проектного и фактического положения скважины, ПВ и ПП с профилями </w:t>
      </w:r>
      <w:r w:rsidR="003C72A4">
        <w:rPr>
          <w:rFonts w:eastAsia="Times New Roman"/>
        </w:rPr>
        <w:t>2D</w:t>
      </w:r>
      <w:r w:rsidRPr="00DA319F">
        <w:rPr>
          <w:rFonts w:eastAsia="Times New Roman"/>
        </w:rPr>
        <w:t xml:space="preserve"> прошлых лет и контурами участков съёмок </w:t>
      </w:r>
      <w:r w:rsidR="003C72A4">
        <w:rPr>
          <w:rFonts w:eastAsia="Times New Roman"/>
        </w:rPr>
        <w:t>3D</w:t>
      </w:r>
      <w:r w:rsidRPr="00DA319F">
        <w:rPr>
          <w:rFonts w:eastAsia="Times New Roman"/>
        </w:rPr>
        <w:t xml:space="preserve"> прошлых лет, совмещённую с топоосновой;</w:t>
      </w:r>
    </w:p>
    <w:p w14:paraId="68C755B1" w14:textId="6EF485E3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данные по скважине: альтитуда стола ротора, отметка </w:t>
      </w:r>
      <w:r w:rsidR="00E646A1">
        <w:rPr>
          <w:rFonts w:eastAsia="Times New Roman"/>
        </w:rPr>
        <w:t xml:space="preserve">высоты </w:t>
      </w:r>
      <w:r w:rsidRPr="00DA319F">
        <w:rPr>
          <w:rFonts w:eastAsia="Times New Roman"/>
        </w:rPr>
        <w:t>устья и глубина забоя, инклинометрия;</w:t>
      </w:r>
    </w:p>
    <w:p w14:paraId="422F6063" w14:textId="652219E5" w:rsidR="00D33531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комплекс ГИС, включая акустический и плотностной каротаж (при наличии) в LAS-формате</w:t>
      </w:r>
      <w:r w:rsidR="00573353">
        <w:rPr>
          <w:rFonts w:eastAsia="Times New Roman"/>
        </w:rPr>
        <w:t>*</w:t>
      </w:r>
      <w:r w:rsidRPr="00DA319F">
        <w:rPr>
          <w:rFonts w:eastAsia="Times New Roman"/>
        </w:rPr>
        <w:t>;</w:t>
      </w:r>
    </w:p>
    <w:p w14:paraId="667DBBE6" w14:textId="68484653" w:rsidR="00905520" w:rsidRPr="00905520" w:rsidRDefault="00905520" w:rsidP="00905520">
      <w:pPr>
        <w:pStyle w:val="af3"/>
        <w:spacing w:before="120" w:after="120"/>
        <w:ind w:left="567"/>
        <w:jc w:val="both"/>
        <w:rPr>
          <w:i/>
          <w:sz w:val="24"/>
          <w:szCs w:val="24"/>
        </w:rPr>
      </w:pPr>
      <w:r w:rsidRPr="00905520">
        <w:rPr>
          <w:i/>
          <w:sz w:val="24"/>
          <w:szCs w:val="24"/>
          <w:u w:val="single"/>
        </w:rPr>
        <w:t>Примечание:</w:t>
      </w:r>
      <w:r w:rsidR="00573353">
        <w:rPr>
          <w:i/>
          <w:sz w:val="24"/>
          <w:szCs w:val="24"/>
          <w:u w:val="single"/>
        </w:rPr>
        <w:t>*</w:t>
      </w:r>
      <w:r w:rsidRPr="00905520">
        <w:rPr>
          <w:i/>
          <w:sz w:val="24"/>
          <w:szCs w:val="24"/>
        </w:rPr>
        <w:t xml:space="preserve"> LAS-формат - формат для хранения данных ГИС на компьютерных носителях информации.</w:t>
      </w:r>
    </w:p>
    <w:p w14:paraId="2E917DD3" w14:textId="4DE81C45" w:rsidR="00D33531" w:rsidRPr="00622FB0" w:rsidRDefault="00D33531" w:rsidP="00C93B0E">
      <w:pPr>
        <w:widowControl w:val="0"/>
        <w:numPr>
          <w:ilvl w:val="0"/>
          <w:numId w:val="3"/>
        </w:numPr>
        <w:tabs>
          <w:tab w:val="clear" w:pos="785"/>
          <w:tab w:val="left" w:pos="539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литолого</w:t>
      </w:r>
      <w:r w:rsidRPr="00622FB0">
        <w:rPr>
          <w:rFonts w:eastAsia="Times New Roman"/>
        </w:rPr>
        <w:t>-стратиграфическую колонку по исследуемой скважине с глубинами или абсолютными отметками кровл</w:t>
      </w:r>
      <w:r w:rsidR="00E646A1">
        <w:rPr>
          <w:rFonts w:eastAsia="Times New Roman"/>
        </w:rPr>
        <w:t>и</w:t>
      </w:r>
      <w:r w:rsidRPr="00622FB0">
        <w:rPr>
          <w:rFonts w:eastAsia="Times New Roman"/>
        </w:rPr>
        <w:t xml:space="preserve"> целевых и опорных горизонтов </w:t>
      </w:r>
      <w:r w:rsidR="00B21416">
        <w:rPr>
          <w:rFonts w:eastAsia="Times New Roman"/>
        </w:rPr>
        <w:t>и схемой конструкции скважины</w:t>
      </w:r>
      <w:r w:rsidRPr="00622FB0">
        <w:rPr>
          <w:rFonts w:eastAsia="Times New Roman"/>
        </w:rPr>
        <w:t>.</w:t>
      </w:r>
    </w:p>
    <w:p w14:paraId="4BF845DB" w14:textId="244986F7" w:rsidR="00D33531" w:rsidRPr="003B5887" w:rsidRDefault="00D33531" w:rsidP="008D2544">
      <w:pPr>
        <w:pStyle w:val="14"/>
        <w:tabs>
          <w:tab w:val="left" w:pos="567"/>
        </w:tabs>
        <w:suppressAutoHyphens/>
        <w:autoSpaceDN/>
        <w:adjustRightInd/>
        <w:spacing w:before="120"/>
        <w:rPr>
          <w:szCs w:val="24"/>
        </w:rPr>
      </w:pPr>
      <w:r w:rsidRPr="003B5887">
        <w:rPr>
          <w:szCs w:val="24"/>
          <w:lang w:eastAsia="ar-SA"/>
        </w:rPr>
        <w:t>В зависимости от сложности зарегистрированных сейсмограмм</w:t>
      </w:r>
      <w:r w:rsidR="00B21416">
        <w:rPr>
          <w:szCs w:val="24"/>
          <w:lang w:eastAsia="ar-SA"/>
        </w:rPr>
        <w:t xml:space="preserve"> ВСП</w:t>
      </w:r>
      <w:r w:rsidRPr="003B5887">
        <w:rPr>
          <w:szCs w:val="24"/>
          <w:lang w:eastAsia="ar-SA"/>
        </w:rPr>
        <w:t xml:space="preserve"> при необходимости для обработки </w:t>
      </w:r>
      <w:r>
        <w:rPr>
          <w:szCs w:val="24"/>
          <w:lang w:eastAsia="ar-SA"/>
        </w:rPr>
        <w:t xml:space="preserve">и интерпретации </w:t>
      </w:r>
      <w:r w:rsidRPr="003B5887">
        <w:rPr>
          <w:szCs w:val="24"/>
          <w:lang w:eastAsia="ar-SA"/>
        </w:rPr>
        <w:t>могут быть привлечены и другие данные.</w:t>
      </w:r>
    </w:p>
    <w:p w14:paraId="2FFCAF52" w14:textId="7470F802" w:rsidR="00D33531" w:rsidRDefault="00D33531" w:rsidP="00C93B0E">
      <w:pPr>
        <w:pStyle w:val="afb"/>
        <w:keepNext/>
        <w:keepLines/>
        <w:numPr>
          <w:ilvl w:val="2"/>
          <w:numId w:val="68"/>
        </w:numPr>
        <w:tabs>
          <w:tab w:val="left" w:pos="709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 xml:space="preserve">При обработке и интерпретации </w:t>
      </w:r>
      <w:r w:rsidR="001C57D5">
        <w:rPr>
          <w:szCs w:val="24"/>
        </w:rPr>
        <w:t xml:space="preserve">сейсмических </w:t>
      </w:r>
      <w:r>
        <w:rPr>
          <w:szCs w:val="24"/>
        </w:rPr>
        <w:t xml:space="preserve">данных </w:t>
      </w:r>
      <w:r w:rsidR="001B002A">
        <w:rPr>
          <w:szCs w:val="24"/>
        </w:rPr>
        <w:t>используется</w:t>
      </w:r>
      <w:r>
        <w:rPr>
          <w:szCs w:val="24"/>
        </w:rPr>
        <w:t xml:space="preserve"> лицензионное программное обеспечение.</w:t>
      </w:r>
    </w:p>
    <w:p w14:paraId="77734E4A" w14:textId="6B73285D" w:rsidR="00D33531" w:rsidRPr="00E625C8" w:rsidRDefault="00E646A1" w:rsidP="00C93B0E">
      <w:pPr>
        <w:pStyle w:val="afb"/>
        <w:keepNext/>
        <w:keepLines/>
        <w:numPr>
          <w:ilvl w:val="2"/>
          <w:numId w:val="68"/>
        </w:numPr>
        <w:tabs>
          <w:tab w:val="left" w:pos="709"/>
        </w:tabs>
        <w:spacing w:before="120" w:after="0"/>
        <w:ind w:left="0" w:firstLine="0"/>
        <w:jc w:val="both"/>
        <w:rPr>
          <w:szCs w:val="24"/>
        </w:rPr>
      </w:pPr>
      <w:r w:rsidRPr="00E646A1">
        <w:rPr>
          <w:szCs w:val="24"/>
        </w:rPr>
        <w:t>В данном разделе</w:t>
      </w:r>
      <w:r>
        <w:rPr>
          <w:b/>
          <w:szCs w:val="24"/>
        </w:rPr>
        <w:t xml:space="preserve"> </w:t>
      </w:r>
      <w:r>
        <w:rPr>
          <w:szCs w:val="24"/>
        </w:rPr>
        <w:t>приведен перечень и порядок выполнения основных процедур по о</w:t>
      </w:r>
      <w:r w:rsidR="00D33531" w:rsidRPr="00E625C8">
        <w:rPr>
          <w:szCs w:val="24"/>
        </w:rPr>
        <w:t>бработк</w:t>
      </w:r>
      <w:r>
        <w:rPr>
          <w:szCs w:val="24"/>
        </w:rPr>
        <w:t>е</w:t>
      </w:r>
      <w:r w:rsidR="00D33531" w:rsidRPr="00E625C8">
        <w:rPr>
          <w:szCs w:val="24"/>
        </w:rPr>
        <w:t xml:space="preserve"> </w:t>
      </w:r>
      <w:r w:rsidR="00D33531">
        <w:rPr>
          <w:szCs w:val="24"/>
        </w:rPr>
        <w:t>и интерпретаци</w:t>
      </w:r>
      <w:r>
        <w:rPr>
          <w:szCs w:val="24"/>
        </w:rPr>
        <w:t>и</w:t>
      </w:r>
      <w:r w:rsidR="00D33531">
        <w:rPr>
          <w:szCs w:val="24"/>
        </w:rPr>
        <w:t xml:space="preserve"> </w:t>
      </w:r>
      <w:r w:rsidR="00D33531" w:rsidRPr="00E625C8">
        <w:rPr>
          <w:szCs w:val="24"/>
        </w:rPr>
        <w:t>трехкомпонентных данных ВСП</w:t>
      </w:r>
      <w:r w:rsidR="001C57D5">
        <w:rPr>
          <w:szCs w:val="24"/>
        </w:rPr>
        <w:t xml:space="preserve"> и НВСП</w:t>
      </w:r>
      <w:r>
        <w:rPr>
          <w:szCs w:val="24"/>
        </w:rPr>
        <w:t>. П</w:t>
      </w:r>
      <w:r w:rsidR="00D33531" w:rsidRPr="004726A0">
        <w:rPr>
          <w:szCs w:val="24"/>
        </w:rPr>
        <w:t>риведён</w:t>
      </w:r>
      <w:r>
        <w:rPr>
          <w:szCs w:val="24"/>
        </w:rPr>
        <w:t>ный</w:t>
      </w:r>
      <w:r w:rsidR="00D33531" w:rsidRPr="004726A0">
        <w:rPr>
          <w:szCs w:val="24"/>
        </w:rPr>
        <w:t xml:space="preserve"> рекомендуемый состав п</w:t>
      </w:r>
      <w:r w:rsidR="00D33531">
        <w:rPr>
          <w:szCs w:val="24"/>
        </w:rPr>
        <w:t>роцедур</w:t>
      </w:r>
      <w:r w:rsidR="00D33531" w:rsidRPr="004726A0">
        <w:rPr>
          <w:szCs w:val="24"/>
        </w:rPr>
        <w:t xml:space="preserve"> может быть уточнён</w:t>
      </w:r>
      <w:r w:rsidR="0060263C">
        <w:rPr>
          <w:szCs w:val="24"/>
        </w:rPr>
        <w:t xml:space="preserve"> (дополнен/редуцирован)</w:t>
      </w:r>
      <w:r w:rsidR="00D33531" w:rsidRPr="004726A0">
        <w:rPr>
          <w:szCs w:val="24"/>
        </w:rPr>
        <w:t xml:space="preserve"> в </w:t>
      </w:r>
      <w:r>
        <w:rPr>
          <w:szCs w:val="24"/>
        </w:rPr>
        <w:t>ГТЗ</w:t>
      </w:r>
      <w:r w:rsidR="00D33531" w:rsidRPr="004726A0">
        <w:rPr>
          <w:szCs w:val="24"/>
        </w:rPr>
        <w:t xml:space="preserve"> в зависимости от геологических задач и сейсмогеологических условий </w:t>
      </w:r>
      <w:r w:rsidR="00D33531">
        <w:rPr>
          <w:szCs w:val="24"/>
        </w:rPr>
        <w:t>в районе исследуемой скважины</w:t>
      </w:r>
      <w:r w:rsidR="00D33531" w:rsidRPr="00E625C8">
        <w:rPr>
          <w:szCs w:val="24"/>
        </w:rPr>
        <w:t>:</w:t>
      </w:r>
    </w:p>
    <w:p w14:paraId="22729581" w14:textId="346BCE2E" w:rsidR="00D33531" w:rsidRPr="00E625C8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E625C8">
        <w:rPr>
          <w:szCs w:val="24"/>
        </w:rPr>
        <w:t>Чтение структуры полевых носителей сейсмозаписи. Ввод полевых сейсмограмм в компьютер, демультиплексация. Преобразование сейсмограмм во внутренний формат системы обработки.</w:t>
      </w:r>
    </w:p>
    <w:p w14:paraId="06045EDC" w14:textId="5A5AF024" w:rsidR="00D33531" w:rsidRPr="00A00D17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00D17">
        <w:rPr>
          <w:szCs w:val="24"/>
        </w:rPr>
        <w:t>Создание базы данных: полевые сейсмические данные, топогеодезические данные (данные навигации), скважинная информация</w:t>
      </w:r>
      <w:r>
        <w:rPr>
          <w:szCs w:val="24"/>
        </w:rPr>
        <w:t>.</w:t>
      </w:r>
    </w:p>
    <w:p w14:paraId="55CC7487" w14:textId="37BEB9B7" w:rsidR="00D33531" w:rsidRPr="00A00D17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00D17">
        <w:rPr>
          <w:lang w:eastAsia="ar-SA"/>
        </w:rPr>
        <w:t xml:space="preserve">Проверка соответствия полученных сейсмограмм сопроводительной документации. </w:t>
      </w:r>
      <w:r w:rsidRPr="00A00D17">
        <w:rPr>
          <w:szCs w:val="24"/>
        </w:rPr>
        <w:t>Расчёт статических поправок</w:t>
      </w:r>
      <w:r w:rsidR="00573353">
        <w:rPr>
          <w:szCs w:val="24"/>
        </w:rPr>
        <w:t>*</w:t>
      </w:r>
      <w:r w:rsidRPr="00A00D17">
        <w:rPr>
          <w:szCs w:val="24"/>
        </w:rPr>
        <w:t xml:space="preserve"> для ПВ и ПП</w:t>
      </w:r>
      <w:r>
        <w:rPr>
          <w:szCs w:val="24"/>
        </w:rPr>
        <w:t xml:space="preserve"> (если необходимо)</w:t>
      </w:r>
      <w:r w:rsidRPr="00A00D17">
        <w:rPr>
          <w:szCs w:val="24"/>
        </w:rPr>
        <w:t>. Проверка геометрии полевых наблюдений, устранение ошибок, внесение информации о геометрии в заголовки трасс.</w:t>
      </w:r>
    </w:p>
    <w:p w14:paraId="24A8E08E" w14:textId="2AE779F9" w:rsidR="00991613" w:rsidRPr="00991613" w:rsidRDefault="00991613" w:rsidP="00991613">
      <w:pPr>
        <w:pStyle w:val="af3"/>
        <w:spacing w:before="120" w:after="120"/>
        <w:ind w:left="567"/>
        <w:jc w:val="both"/>
        <w:rPr>
          <w:i/>
          <w:sz w:val="24"/>
          <w:szCs w:val="24"/>
        </w:rPr>
      </w:pPr>
      <w:r w:rsidRPr="00991613">
        <w:rPr>
          <w:i/>
          <w:sz w:val="24"/>
          <w:szCs w:val="24"/>
          <w:u w:val="single"/>
        </w:rPr>
        <w:t>Примечание:</w:t>
      </w:r>
      <w:r w:rsidR="00573353">
        <w:rPr>
          <w:i/>
          <w:sz w:val="24"/>
          <w:szCs w:val="24"/>
          <w:u w:val="single"/>
        </w:rPr>
        <w:t>*</w:t>
      </w:r>
      <w:r w:rsidRPr="00991613">
        <w:rPr>
          <w:i/>
          <w:sz w:val="24"/>
          <w:szCs w:val="24"/>
        </w:rPr>
        <w:t xml:space="preserve"> статические поправки- постоянные по времени поправки, вводимые в сейсмические записи ВСП для учёта временных сдвигов, связанных с положением приемников и источников относительно линии приведения, а также скоростной характеристикой ВЧР.</w:t>
      </w:r>
    </w:p>
    <w:p w14:paraId="3DEDDE64" w14:textId="14ADD7A9" w:rsidR="00D33531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62157D">
        <w:rPr>
          <w:szCs w:val="24"/>
        </w:rPr>
        <w:t>Проверка качества полевых данных</w:t>
      </w:r>
      <w:r w:rsidRPr="0062157D">
        <w:rPr>
          <w:lang w:eastAsia="ar-SA"/>
        </w:rPr>
        <w:t>.</w:t>
      </w:r>
      <w:r w:rsidRPr="0062157D">
        <w:rPr>
          <w:szCs w:val="24"/>
        </w:rPr>
        <w:t xml:space="preserve"> Анализ записей отметки момента</w:t>
      </w:r>
      <w:r>
        <w:rPr>
          <w:szCs w:val="24"/>
        </w:rPr>
        <w:t xml:space="preserve"> возбуждения колебаний</w:t>
      </w:r>
      <w:r w:rsidRPr="0062157D">
        <w:rPr>
          <w:szCs w:val="24"/>
        </w:rPr>
        <w:t>, вертикального времени, контрольных сейсмоприемников с целью оценки стабильности условий возбуждения сейсмических волн.</w:t>
      </w:r>
    </w:p>
    <w:p w14:paraId="726428E6" w14:textId="49F5107E" w:rsidR="00D33531" w:rsidRPr="0062157D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62157D">
        <w:rPr>
          <w:szCs w:val="24"/>
        </w:rPr>
        <w:t>Редактирование (автоматическое и ручное), удаление бракованных и продублированных сейсмозаписей</w:t>
      </w:r>
      <w:r>
        <w:rPr>
          <w:szCs w:val="24"/>
        </w:rPr>
        <w:t>, устранение пиковых выбросов на сейсмотрассах</w:t>
      </w:r>
      <w:r w:rsidRPr="0062157D">
        <w:rPr>
          <w:szCs w:val="24"/>
        </w:rPr>
        <w:t>.</w:t>
      </w:r>
    </w:p>
    <w:p w14:paraId="1CF9385F" w14:textId="6D97D193" w:rsidR="00D33531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C01946">
        <w:rPr>
          <w:szCs w:val="24"/>
        </w:rPr>
        <w:t>Расчёт и ввод статических поправок за изменение глубины возбуждения (при использовании взрывного источника сейсмических волн), по записям контрольного сейсмоприемника.</w:t>
      </w:r>
    </w:p>
    <w:p w14:paraId="796C273A" w14:textId="74BA4210" w:rsidR="00D33531" w:rsidRPr="00EE2972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EE2972">
        <w:rPr>
          <w:szCs w:val="24"/>
        </w:rPr>
        <w:t>Контроль кабельных глубин по контрольным записям.</w:t>
      </w:r>
    </w:p>
    <w:p w14:paraId="6F39BA86" w14:textId="57F4195A" w:rsidR="00D33531" w:rsidRPr="003774B6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3774B6">
        <w:rPr>
          <w:szCs w:val="24"/>
        </w:rPr>
        <w:t>Выбор на основе тестирования алгоритма регулировки амплитуд</w:t>
      </w:r>
      <w:r w:rsidR="00995507">
        <w:rPr>
          <w:szCs w:val="24"/>
        </w:rPr>
        <w:t xml:space="preserve"> и собственно </w:t>
      </w:r>
      <w:r w:rsidRPr="003774B6">
        <w:rPr>
          <w:szCs w:val="24"/>
        </w:rPr>
        <w:t>регулировка амплитуд сейсмозапис</w:t>
      </w:r>
      <w:r w:rsidR="00615986">
        <w:rPr>
          <w:szCs w:val="24"/>
        </w:rPr>
        <w:t>ей</w:t>
      </w:r>
      <w:r w:rsidRPr="003774B6">
        <w:rPr>
          <w:szCs w:val="24"/>
        </w:rPr>
        <w:t>.</w:t>
      </w:r>
    </w:p>
    <w:p w14:paraId="185717D9" w14:textId="2F5041D0" w:rsidR="00D33531" w:rsidRPr="00A360EA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360EA">
        <w:rPr>
          <w:szCs w:val="24"/>
        </w:rPr>
        <w:t>Коррекция формы сигнала по записям контрольного сейсмоприемника, а также посредством учёта реакции приёмной системы и тракта сейсмостанции.</w:t>
      </w:r>
      <w:r w:rsidR="00995507" w:rsidRPr="00995507">
        <w:rPr>
          <w:szCs w:val="24"/>
        </w:rPr>
        <w:t xml:space="preserve"> </w:t>
      </w:r>
    </w:p>
    <w:p w14:paraId="3E001597" w14:textId="4191609D" w:rsidR="008F6DDB" w:rsidRDefault="008F6DDB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 xml:space="preserve">Прослеживание и </w:t>
      </w:r>
      <w:r w:rsidR="0060263C">
        <w:rPr>
          <w:szCs w:val="24"/>
        </w:rPr>
        <w:t>определение</w:t>
      </w:r>
      <w:r>
        <w:rPr>
          <w:szCs w:val="24"/>
        </w:rPr>
        <w:t xml:space="preserve"> времён первых вступлений сейсмозапис</w:t>
      </w:r>
      <w:r w:rsidR="0060263C">
        <w:rPr>
          <w:szCs w:val="24"/>
        </w:rPr>
        <w:t>ей</w:t>
      </w:r>
      <w:r>
        <w:rPr>
          <w:szCs w:val="24"/>
        </w:rPr>
        <w:t xml:space="preserve"> для определения </w:t>
      </w:r>
      <w:r w:rsidR="0060263C">
        <w:rPr>
          <w:szCs w:val="24"/>
        </w:rPr>
        <w:t xml:space="preserve">наблюденных </w:t>
      </w:r>
      <w:r>
        <w:rPr>
          <w:szCs w:val="24"/>
        </w:rPr>
        <w:t>годограф</w:t>
      </w:r>
      <w:r w:rsidR="0060263C">
        <w:rPr>
          <w:szCs w:val="24"/>
        </w:rPr>
        <w:t>ов продольных волн.</w:t>
      </w:r>
    </w:p>
    <w:p w14:paraId="17B96393" w14:textId="777480E0" w:rsidR="00D33531" w:rsidRDefault="008F6DDB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3774B6">
        <w:rPr>
          <w:szCs w:val="24"/>
        </w:rPr>
        <w:t xml:space="preserve">Ослабление регулярных и нерегулярных волн-помех путём </w:t>
      </w:r>
      <w:r>
        <w:rPr>
          <w:szCs w:val="24"/>
        </w:rPr>
        <w:t xml:space="preserve">частотных-временных трансформаций сейсмотрасс, моделирования помех и </w:t>
      </w:r>
      <w:r w:rsidRPr="003774B6">
        <w:rPr>
          <w:szCs w:val="24"/>
        </w:rPr>
        <w:t>применения фильтр</w:t>
      </w:r>
      <w:r>
        <w:rPr>
          <w:szCs w:val="24"/>
        </w:rPr>
        <w:t>ов</w:t>
      </w:r>
      <w:r w:rsidRPr="003774B6">
        <w:rPr>
          <w:szCs w:val="24"/>
        </w:rPr>
        <w:t>.</w:t>
      </w:r>
    </w:p>
    <w:p w14:paraId="7C60DBA3" w14:textId="456546BF" w:rsidR="00D33531" w:rsidRPr="009577B9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577B9">
        <w:rPr>
          <w:szCs w:val="24"/>
        </w:rPr>
        <w:t>Нульфазовая деконволюция поля отраженных волн по форме импульса падающей волны.</w:t>
      </w:r>
    </w:p>
    <w:p w14:paraId="133156F8" w14:textId="54DB13CE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К</w:t>
      </w:r>
      <w:r w:rsidRPr="004C089B">
        <w:rPr>
          <w:szCs w:val="24"/>
        </w:rPr>
        <w:t>оррекция времён годографа за вынос пункта возбуждения</w:t>
      </w:r>
      <w:r>
        <w:rPr>
          <w:szCs w:val="24"/>
        </w:rPr>
        <w:t xml:space="preserve"> и кривизну ствола скважины</w:t>
      </w:r>
      <w:r w:rsidR="0060263C">
        <w:rPr>
          <w:szCs w:val="24"/>
        </w:rPr>
        <w:t xml:space="preserve"> для получения вертикального годографа продольной волны</w:t>
      </w:r>
      <w:r>
        <w:rPr>
          <w:szCs w:val="24"/>
        </w:rPr>
        <w:t xml:space="preserve">. </w:t>
      </w:r>
      <w:r w:rsidRPr="009A716C">
        <w:rPr>
          <w:szCs w:val="24"/>
        </w:rPr>
        <w:t xml:space="preserve">Расчёт и построение графиков </w:t>
      </w:r>
      <w:r>
        <w:rPr>
          <w:szCs w:val="24"/>
        </w:rPr>
        <w:t xml:space="preserve">средних, </w:t>
      </w:r>
      <w:r w:rsidRPr="009A716C">
        <w:rPr>
          <w:szCs w:val="24"/>
        </w:rPr>
        <w:t xml:space="preserve">интервальных и пластовых скоростей. </w:t>
      </w:r>
    </w:p>
    <w:p w14:paraId="0EE8F7F1" w14:textId="3C93CA6C" w:rsidR="00D33531" w:rsidRPr="00F42195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Прослеживание</w:t>
      </w:r>
      <w:r w:rsidRPr="006D0318">
        <w:rPr>
          <w:szCs w:val="24"/>
        </w:rPr>
        <w:t xml:space="preserve"> падающих и восхо</w:t>
      </w:r>
      <w:r>
        <w:rPr>
          <w:szCs w:val="24"/>
        </w:rPr>
        <w:t>дящих обменных волн; р</w:t>
      </w:r>
      <w:r w:rsidRPr="00F42195">
        <w:rPr>
          <w:szCs w:val="24"/>
        </w:rPr>
        <w:t xml:space="preserve">асчет </w:t>
      </w:r>
      <w:r w:rsidR="00A04486">
        <w:rPr>
          <w:szCs w:val="24"/>
        </w:rPr>
        <w:t xml:space="preserve">наблюденного и </w:t>
      </w:r>
      <w:r w:rsidRPr="00F42195">
        <w:rPr>
          <w:szCs w:val="24"/>
        </w:rPr>
        <w:t>вертикального годографа поперечных волн</w:t>
      </w:r>
      <w:r>
        <w:rPr>
          <w:szCs w:val="24"/>
        </w:rPr>
        <w:t xml:space="preserve">; расчёт </w:t>
      </w:r>
      <w:r w:rsidRPr="00F42195">
        <w:rPr>
          <w:szCs w:val="24"/>
        </w:rPr>
        <w:t>пластовых, интервальных, средних скоростей поперечных волн и коэффициентов Пуассона.</w:t>
      </w:r>
    </w:p>
    <w:p w14:paraId="38C106F2" w14:textId="62E2ED7D" w:rsidR="00D33531" w:rsidRPr="00A66097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66097">
        <w:rPr>
          <w:szCs w:val="24"/>
        </w:rPr>
        <w:t>Оценка точности определения скоростей.</w:t>
      </w:r>
      <w:r w:rsidR="000A1A0A">
        <w:rPr>
          <w:szCs w:val="24"/>
        </w:rPr>
        <w:t xml:space="preserve"> Опциально</w:t>
      </w:r>
      <w:r w:rsidR="00A04486">
        <w:rPr>
          <w:szCs w:val="24"/>
        </w:rPr>
        <w:t>, если предусмотрено ГТЗ,</w:t>
      </w:r>
      <w:r w:rsidR="000A1A0A">
        <w:rPr>
          <w:szCs w:val="24"/>
        </w:rPr>
        <w:t xml:space="preserve"> уточнение скоростной характеристики по годографам продольных и/или поперечных волн на основе решения обратной кинематической задачи.</w:t>
      </w:r>
    </w:p>
    <w:p w14:paraId="51311DF3" w14:textId="195E979C" w:rsidR="00D33531" w:rsidRPr="00F85D8D" w:rsidRDefault="00615986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Для сейсмограммы ближнего ПВ в</w:t>
      </w:r>
      <w:r w:rsidR="00D33531" w:rsidRPr="00F85D8D">
        <w:rPr>
          <w:szCs w:val="24"/>
        </w:rPr>
        <w:t xml:space="preserve">ыведение </w:t>
      </w:r>
      <w:r>
        <w:rPr>
          <w:szCs w:val="24"/>
        </w:rPr>
        <w:t xml:space="preserve">продольных </w:t>
      </w:r>
      <w:r w:rsidR="00D33531" w:rsidRPr="00F85D8D">
        <w:rPr>
          <w:szCs w:val="24"/>
        </w:rPr>
        <w:t xml:space="preserve">отраженных волн на вертикаль и получение трассы однократных отражений с </w:t>
      </w:r>
      <w:r w:rsidR="00D33531" w:rsidRPr="00EC151F">
        <w:rPr>
          <w:szCs w:val="24"/>
        </w:rPr>
        <w:t>учетом инклинометрии</w:t>
      </w:r>
      <w:r w:rsidR="00D33531" w:rsidRPr="00F85D8D">
        <w:rPr>
          <w:szCs w:val="24"/>
        </w:rPr>
        <w:t xml:space="preserve"> исследуемой скважины, включая отражения от </w:t>
      </w:r>
      <w:r w:rsidR="00A04486">
        <w:rPr>
          <w:szCs w:val="24"/>
        </w:rPr>
        <w:t>горизонтов, расположенных</w:t>
      </w:r>
      <w:r w:rsidR="00D33531" w:rsidRPr="00F85D8D">
        <w:rPr>
          <w:szCs w:val="24"/>
        </w:rPr>
        <w:t xml:space="preserve"> ниже забоя скважины.</w:t>
      </w:r>
    </w:p>
    <w:p w14:paraId="70C5AC8B" w14:textId="210ECD10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577B9">
        <w:rPr>
          <w:szCs w:val="24"/>
        </w:rPr>
        <w:t>Одномерное моделирование</w:t>
      </w:r>
      <w:r w:rsidR="00A04486">
        <w:rPr>
          <w:szCs w:val="24"/>
        </w:rPr>
        <w:t xml:space="preserve"> – расчет в различных </w:t>
      </w:r>
      <w:r w:rsidR="00095014">
        <w:rPr>
          <w:szCs w:val="24"/>
        </w:rPr>
        <w:t xml:space="preserve">спектральных диапазонах </w:t>
      </w:r>
      <w:r w:rsidR="00A04486">
        <w:rPr>
          <w:szCs w:val="24"/>
        </w:rPr>
        <w:t xml:space="preserve">импульсных </w:t>
      </w:r>
      <w:r w:rsidR="00095014">
        <w:rPr>
          <w:szCs w:val="24"/>
        </w:rPr>
        <w:t xml:space="preserve">синтетических </w:t>
      </w:r>
      <w:r w:rsidR="00A04486">
        <w:rPr>
          <w:szCs w:val="24"/>
        </w:rPr>
        <w:t>сейсмотрасс</w:t>
      </w:r>
      <w:r w:rsidR="00615986">
        <w:rPr>
          <w:szCs w:val="24"/>
        </w:rPr>
        <w:t xml:space="preserve"> с использованием акустического</w:t>
      </w:r>
      <w:r w:rsidR="00A04486">
        <w:rPr>
          <w:szCs w:val="24"/>
        </w:rPr>
        <w:t xml:space="preserve"> и плотностного каротажа</w:t>
      </w:r>
      <w:r w:rsidR="00095014">
        <w:rPr>
          <w:szCs w:val="24"/>
        </w:rPr>
        <w:t xml:space="preserve"> для интерпретации временных разрезов МОГТ</w:t>
      </w:r>
      <w:r w:rsidRPr="009577B9">
        <w:rPr>
          <w:szCs w:val="24"/>
        </w:rPr>
        <w:t>.</w:t>
      </w:r>
    </w:p>
    <w:p w14:paraId="47FD78AC" w14:textId="09C62A06" w:rsidR="00D33531" w:rsidRPr="00DC5256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DC5256">
        <w:rPr>
          <w:szCs w:val="24"/>
        </w:rPr>
        <w:t xml:space="preserve">Оценка формы сигнала на временных разрезах </w:t>
      </w:r>
      <w:r w:rsidR="00095014">
        <w:rPr>
          <w:szCs w:val="24"/>
        </w:rPr>
        <w:t>МОГТ</w:t>
      </w:r>
      <w:r w:rsidRPr="00DC5256">
        <w:rPr>
          <w:szCs w:val="24"/>
        </w:rPr>
        <w:t xml:space="preserve">; расчет оператора приведения сигнала </w:t>
      </w:r>
      <w:r w:rsidR="00095014">
        <w:rPr>
          <w:szCs w:val="24"/>
        </w:rPr>
        <w:t>временных разрезов</w:t>
      </w:r>
      <w:r w:rsidRPr="00DC5256">
        <w:rPr>
          <w:szCs w:val="24"/>
        </w:rPr>
        <w:t xml:space="preserve"> к нулевой фазе</w:t>
      </w:r>
      <w:r>
        <w:rPr>
          <w:szCs w:val="24"/>
        </w:rPr>
        <w:t>, фазовая коррекция данных наземной сейсморазведки</w:t>
      </w:r>
      <w:r w:rsidRPr="00DC5256">
        <w:rPr>
          <w:szCs w:val="24"/>
        </w:rPr>
        <w:t>.</w:t>
      </w:r>
      <w:r w:rsidR="00A04486">
        <w:rPr>
          <w:szCs w:val="24"/>
        </w:rPr>
        <w:t xml:space="preserve"> </w:t>
      </w:r>
    </w:p>
    <w:p w14:paraId="641AB2B6" w14:textId="689A341C" w:rsidR="00D33531" w:rsidRPr="00E455EA" w:rsidRDefault="00C175B8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 xml:space="preserve">Преобразование волновых полей зарегистрированных </w:t>
      </w:r>
      <w:r w:rsidR="00D33531" w:rsidRPr="00E455EA">
        <w:rPr>
          <w:szCs w:val="24"/>
        </w:rPr>
        <w:t xml:space="preserve">компонент </w:t>
      </w:r>
      <w:r>
        <w:rPr>
          <w:szCs w:val="24"/>
        </w:rPr>
        <w:t>произвольно ориентированного зонда в компоненты ориентированных систем</w:t>
      </w:r>
      <w:r w:rsidR="00095014">
        <w:rPr>
          <w:szCs w:val="24"/>
        </w:rPr>
        <w:t xml:space="preserve"> -</w:t>
      </w:r>
      <w:r>
        <w:rPr>
          <w:szCs w:val="24"/>
        </w:rPr>
        <w:t xml:space="preserve"> фиксированной </w:t>
      </w:r>
      <w:r>
        <w:rPr>
          <w:szCs w:val="24"/>
          <w:lang w:val="en-US"/>
        </w:rPr>
        <w:t>XYZ</w:t>
      </w:r>
      <w:r>
        <w:rPr>
          <w:szCs w:val="24"/>
        </w:rPr>
        <w:t xml:space="preserve"> и естественной </w:t>
      </w:r>
      <w:r>
        <w:rPr>
          <w:szCs w:val="24"/>
          <w:lang w:val="en-US"/>
        </w:rPr>
        <w:t>PRT</w:t>
      </w:r>
      <w:r w:rsidR="00095014">
        <w:rPr>
          <w:szCs w:val="24"/>
        </w:rPr>
        <w:t>,</w:t>
      </w:r>
      <w:r w:rsidR="00632322" w:rsidRPr="00E71934">
        <w:rPr>
          <w:szCs w:val="24"/>
        </w:rPr>
        <w:t xml:space="preserve"> </w:t>
      </w:r>
      <w:r w:rsidR="00D33531" w:rsidRPr="00E455EA">
        <w:rPr>
          <w:szCs w:val="24"/>
        </w:rPr>
        <w:t>с использовани</w:t>
      </w:r>
      <w:r w:rsidR="00632322">
        <w:rPr>
          <w:szCs w:val="24"/>
        </w:rPr>
        <w:t xml:space="preserve">ем сейсмозаписей, полученных для </w:t>
      </w:r>
      <w:r w:rsidR="00D33531" w:rsidRPr="00E455EA">
        <w:rPr>
          <w:szCs w:val="24"/>
        </w:rPr>
        <w:t>дал</w:t>
      </w:r>
      <w:r w:rsidR="00632322">
        <w:rPr>
          <w:szCs w:val="24"/>
        </w:rPr>
        <w:t>ьних</w:t>
      </w:r>
      <w:r w:rsidR="00D33531" w:rsidRPr="00E455EA">
        <w:rPr>
          <w:szCs w:val="24"/>
        </w:rPr>
        <w:t xml:space="preserve"> ПВ.</w:t>
      </w:r>
    </w:p>
    <w:p w14:paraId="0A346861" w14:textId="23FA1F05" w:rsidR="00D33531" w:rsidRPr="00426D3B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426D3B">
        <w:rPr>
          <w:szCs w:val="24"/>
        </w:rPr>
        <w:t>Расчёт скоростей и коэффициентов анизотропии волн разных типов для характерных литолого-стратиграфических интервалов</w:t>
      </w:r>
      <w:r w:rsidR="00095014">
        <w:rPr>
          <w:szCs w:val="24"/>
        </w:rPr>
        <w:t xml:space="preserve"> (если указано в ГТЗ)</w:t>
      </w:r>
      <w:r w:rsidRPr="00426D3B">
        <w:rPr>
          <w:szCs w:val="24"/>
        </w:rPr>
        <w:t>.</w:t>
      </w:r>
    </w:p>
    <w:p w14:paraId="48814D92" w14:textId="18F0CEE2" w:rsidR="00D33531" w:rsidRPr="009577B9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577B9">
        <w:rPr>
          <w:szCs w:val="24"/>
        </w:rPr>
        <w:t xml:space="preserve">Расчет параметров поляризации прямой волны по </w:t>
      </w:r>
      <w:r>
        <w:rPr>
          <w:szCs w:val="24"/>
        </w:rPr>
        <w:t>удалённым</w:t>
      </w:r>
      <w:r w:rsidRPr="009577B9">
        <w:rPr>
          <w:szCs w:val="24"/>
        </w:rPr>
        <w:t xml:space="preserve"> пунктам возбуждения</w:t>
      </w:r>
      <w:r w:rsidR="00095014">
        <w:rPr>
          <w:szCs w:val="24"/>
        </w:rPr>
        <w:t xml:space="preserve"> (если указано в ГТЗ)</w:t>
      </w:r>
      <w:r w:rsidRPr="009577B9">
        <w:rPr>
          <w:szCs w:val="24"/>
        </w:rPr>
        <w:t>.</w:t>
      </w:r>
    </w:p>
    <w:p w14:paraId="7367E02F" w14:textId="5FC63322" w:rsidR="00D33531" w:rsidRPr="00262191" w:rsidRDefault="00632322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Г</w:t>
      </w:r>
      <w:r w:rsidR="00D33531" w:rsidRPr="00262191">
        <w:rPr>
          <w:szCs w:val="24"/>
        </w:rPr>
        <w:t xml:space="preserve">лубинная миграция </w:t>
      </w:r>
      <w:r w:rsidR="00627F39">
        <w:rPr>
          <w:szCs w:val="24"/>
        </w:rPr>
        <w:t xml:space="preserve">сводных сейсмограмм, полученных с удаленных ПВ </w:t>
      </w:r>
      <w:r w:rsidR="00D33531" w:rsidRPr="00262191">
        <w:rPr>
          <w:szCs w:val="24"/>
        </w:rPr>
        <w:t xml:space="preserve">с подбором </w:t>
      </w:r>
      <w:r w:rsidR="00095014">
        <w:rPr>
          <w:szCs w:val="24"/>
        </w:rPr>
        <w:t xml:space="preserve">скоростной </w:t>
      </w:r>
      <w:r w:rsidR="00D33531" w:rsidRPr="00262191">
        <w:rPr>
          <w:szCs w:val="24"/>
        </w:rPr>
        <w:t>модели среды по продольным и обменным волнам</w:t>
      </w:r>
      <w:r>
        <w:rPr>
          <w:szCs w:val="24"/>
        </w:rPr>
        <w:t>, п</w:t>
      </w:r>
      <w:r w:rsidR="00D33531" w:rsidRPr="00993A8E">
        <w:rPr>
          <w:szCs w:val="24"/>
        </w:rPr>
        <w:t xml:space="preserve">остроение </w:t>
      </w:r>
      <w:r w:rsidR="00D33531">
        <w:rPr>
          <w:szCs w:val="24"/>
        </w:rPr>
        <w:t xml:space="preserve">глубинных </w:t>
      </w:r>
      <w:r w:rsidR="00627F39">
        <w:rPr>
          <w:szCs w:val="24"/>
        </w:rPr>
        <w:t xml:space="preserve">и временных </w:t>
      </w:r>
      <w:r w:rsidR="00D33531">
        <w:rPr>
          <w:szCs w:val="24"/>
        </w:rPr>
        <w:t>разрезов</w:t>
      </w:r>
      <w:r w:rsidR="00627F39">
        <w:rPr>
          <w:szCs w:val="24"/>
        </w:rPr>
        <w:t xml:space="preserve"> после миграции</w:t>
      </w:r>
      <w:r>
        <w:rPr>
          <w:szCs w:val="24"/>
        </w:rPr>
        <w:t>.</w:t>
      </w:r>
      <w:r w:rsidR="00095014">
        <w:rPr>
          <w:szCs w:val="24"/>
        </w:rPr>
        <w:t xml:space="preserve"> </w:t>
      </w:r>
    </w:p>
    <w:p w14:paraId="587A4E55" w14:textId="66E97F8A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 xml:space="preserve">Расчёт </w:t>
      </w:r>
      <w:r w:rsidRPr="00200301">
        <w:rPr>
          <w:szCs w:val="24"/>
        </w:rPr>
        <w:t>акустического импеданса</w:t>
      </w:r>
      <w:r w:rsidR="00632322">
        <w:rPr>
          <w:szCs w:val="24"/>
        </w:rPr>
        <w:t xml:space="preserve"> по продольным и, опциально, поперечным отраженным волнам</w:t>
      </w:r>
      <w:r w:rsidRPr="00200301">
        <w:rPr>
          <w:szCs w:val="24"/>
        </w:rPr>
        <w:t xml:space="preserve"> </w:t>
      </w:r>
      <w:r>
        <w:rPr>
          <w:szCs w:val="24"/>
        </w:rPr>
        <w:t xml:space="preserve">(в том числе </w:t>
      </w:r>
      <w:r w:rsidRPr="00200301">
        <w:rPr>
          <w:szCs w:val="24"/>
        </w:rPr>
        <w:t>ниже забоя скважины</w:t>
      </w:r>
      <w:r>
        <w:rPr>
          <w:szCs w:val="24"/>
        </w:rPr>
        <w:t>)</w:t>
      </w:r>
      <w:r w:rsidRPr="00200301">
        <w:rPr>
          <w:szCs w:val="24"/>
        </w:rPr>
        <w:t>.</w:t>
      </w:r>
    </w:p>
    <w:p w14:paraId="356C1F7B" w14:textId="40F0D27C" w:rsidR="00D33531" w:rsidRPr="000E149B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0E149B">
        <w:rPr>
          <w:szCs w:val="24"/>
        </w:rPr>
        <w:t>С</w:t>
      </w:r>
      <w:r>
        <w:rPr>
          <w:szCs w:val="24"/>
        </w:rPr>
        <w:t>тратиграфическая привязка</w:t>
      </w:r>
      <w:r w:rsidRPr="000E149B">
        <w:rPr>
          <w:szCs w:val="24"/>
        </w:rPr>
        <w:t xml:space="preserve"> отраженных волн</w:t>
      </w:r>
      <w:r>
        <w:rPr>
          <w:szCs w:val="24"/>
        </w:rPr>
        <w:t>;</w:t>
      </w:r>
      <w:r w:rsidRPr="000E149B">
        <w:rPr>
          <w:szCs w:val="24"/>
        </w:rPr>
        <w:t xml:space="preserve"> увязка волновых полей скважинной и наземной сейсморазведки</w:t>
      </w:r>
      <w:r>
        <w:rPr>
          <w:szCs w:val="24"/>
        </w:rPr>
        <w:t xml:space="preserve"> </w:t>
      </w:r>
      <w:r w:rsidR="003C72A4">
        <w:rPr>
          <w:szCs w:val="24"/>
        </w:rPr>
        <w:t>2D</w:t>
      </w:r>
      <w:r>
        <w:rPr>
          <w:szCs w:val="24"/>
        </w:rPr>
        <w:t xml:space="preserve"> или </w:t>
      </w:r>
      <w:r w:rsidR="003C72A4">
        <w:rPr>
          <w:szCs w:val="24"/>
        </w:rPr>
        <w:t>3D</w:t>
      </w:r>
      <w:r>
        <w:rPr>
          <w:szCs w:val="24"/>
        </w:rPr>
        <w:t>; увязка с данными ГИС</w:t>
      </w:r>
      <w:r w:rsidRPr="000E149B">
        <w:rPr>
          <w:szCs w:val="24"/>
        </w:rPr>
        <w:t>.</w:t>
      </w:r>
    </w:p>
    <w:p w14:paraId="00B31CD2" w14:textId="17937042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К</w:t>
      </w:r>
      <w:r w:rsidRPr="00993A8E">
        <w:rPr>
          <w:szCs w:val="24"/>
        </w:rPr>
        <w:t xml:space="preserve">орреляция </w:t>
      </w:r>
      <w:r>
        <w:rPr>
          <w:szCs w:val="24"/>
        </w:rPr>
        <w:t xml:space="preserve">опорных и целевых горизонтов на </w:t>
      </w:r>
      <w:r w:rsidR="00627F39">
        <w:rPr>
          <w:szCs w:val="24"/>
        </w:rPr>
        <w:t xml:space="preserve">глубинных и временных мигрированных </w:t>
      </w:r>
      <w:r>
        <w:rPr>
          <w:szCs w:val="24"/>
        </w:rPr>
        <w:t xml:space="preserve">разрезах, построенных из </w:t>
      </w:r>
      <w:r w:rsidR="00632322">
        <w:rPr>
          <w:szCs w:val="24"/>
        </w:rPr>
        <w:t>сейсмограмм для дал</w:t>
      </w:r>
      <w:r w:rsidR="008B2BA8">
        <w:rPr>
          <w:szCs w:val="24"/>
        </w:rPr>
        <w:t>ьних</w:t>
      </w:r>
      <w:r>
        <w:rPr>
          <w:szCs w:val="24"/>
        </w:rPr>
        <w:t xml:space="preserve"> ПВ</w:t>
      </w:r>
      <w:r w:rsidRPr="00993A8E">
        <w:rPr>
          <w:szCs w:val="24"/>
        </w:rPr>
        <w:t>.</w:t>
      </w:r>
    </w:p>
    <w:p w14:paraId="344F529A" w14:textId="38263261" w:rsidR="00D33531" w:rsidRPr="00993A8E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93A8E">
        <w:rPr>
          <w:szCs w:val="24"/>
        </w:rPr>
        <w:t xml:space="preserve">Построение структурных карт по опорным </w:t>
      </w:r>
      <w:r w:rsidR="00627F39">
        <w:rPr>
          <w:szCs w:val="24"/>
        </w:rPr>
        <w:t xml:space="preserve">отражающим </w:t>
      </w:r>
      <w:r w:rsidRPr="00993A8E">
        <w:rPr>
          <w:szCs w:val="24"/>
        </w:rPr>
        <w:t>горизонтам и кровл</w:t>
      </w:r>
      <w:r w:rsidR="00627F39">
        <w:rPr>
          <w:szCs w:val="24"/>
        </w:rPr>
        <w:t>е</w:t>
      </w:r>
      <w:r w:rsidRPr="00993A8E">
        <w:rPr>
          <w:szCs w:val="24"/>
        </w:rPr>
        <w:t xml:space="preserve"> </w:t>
      </w:r>
      <w:r w:rsidR="00627F39">
        <w:rPr>
          <w:szCs w:val="24"/>
        </w:rPr>
        <w:t xml:space="preserve">целевых </w:t>
      </w:r>
      <w:r w:rsidRPr="00993A8E">
        <w:rPr>
          <w:szCs w:val="24"/>
        </w:rPr>
        <w:t>продуктивных пластов</w:t>
      </w:r>
      <w:r>
        <w:rPr>
          <w:szCs w:val="24"/>
        </w:rPr>
        <w:t xml:space="preserve"> </w:t>
      </w:r>
      <w:r w:rsidR="00E44956">
        <w:rPr>
          <w:szCs w:val="24"/>
        </w:rPr>
        <w:t xml:space="preserve">с использованием полученных данных </w:t>
      </w:r>
      <w:r w:rsidR="001C57D5">
        <w:rPr>
          <w:szCs w:val="24"/>
        </w:rPr>
        <w:t>скважинных наблюдений</w:t>
      </w:r>
      <w:r w:rsidRPr="00993A8E">
        <w:rPr>
          <w:szCs w:val="24"/>
        </w:rPr>
        <w:t>.</w:t>
      </w:r>
      <w:r>
        <w:rPr>
          <w:szCs w:val="24"/>
        </w:rPr>
        <w:t xml:space="preserve"> При </w:t>
      </w:r>
      <w:r w:rsidR="00E44956">
        <w:rPr>
          <w:szCs w:val="24"/>
        </w:rPr>
        <w:t xml:space="preserve">картопостроении обязательно </w:t>
      </w:r>
      <w:r>
        <w:rPr>
          <w:szCs w:val="24"/>
        </w:rPr>
        <w:t>используются</w:t>
      </w:r>
      <w:r w:rsidR="00E44956">
        <w:rPr>
          <w:szCs w:val="24"/>
        </w:rPr>
        <w:t xml:space="preserve"> архивные или полученные в результате комплексных работ ВСП-МОГТ временные разрезы </w:t>
      </w:r>
      <w:r>
        <w:rPr>
          <w:szCs w:val="24"/>
        </w:rPr>
        <w:t xml:space="preserve">сейсморазведки </w:t>
      </w:r>
      <w:r w:rsidR="001C57D5">
        <w:rPr>
          <w:szCs w:val="24"/>
        </w:rPr>
        <w:t xml:space="preserve">МОГТ </w:t>
      </w:r>
      <w:r w:rsidR="003C72A4">
        <w:rPr>
          <w:szCs w:val="24"/>
        </w:rPr>
        <w:t>2D</w:t>
      </w:r>
      <w:r>
        <w:rPr>
          <w:szCs w:val="24"/>
        </w:rPr>
        <w:t xml:space="preserve"> и </w:t>
      </w:r>
      <w:r w:rsidR="003C72A4">
        <w:rPr>
          <w:szCs w:val="24"/>
        </w:rPr>
        <w:t>3D</w:t>
      </w:r>
      <w:r>
        <w:rPr>
          <w:szCs w:val="24"/>
        </w:rPr>
        <w:t>.</w:t>
      </w:r>
    </w:p>
    <w:p w14:paraId="1B7F73F9" w14:textId="4412AA2B" w:rsidR="00D33531" w:rsidRPr="00AF291F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F291F">
        <w:rPr>
          <w:szCs w:val="24"/>
        </w:rPr>
        <w:t xml:space="preserve">Построение графиков азимутального изменения </w:t>
      </w:r>
      <w:r>
        <w:rPr>
          <w:szCs w:val="24"/>
        </w:rPr>
        <w:t xml:space="preserve">(азимутограмм) </w:t>
      </w:r>
      <w:r w:rsidRPr="00AF291F">
        <w:rPr>
          <w:szCs w:val="24"/>
        </w:rPr>
        <w:t>лучевых скоростей продольных и по</w:t>
      </w:r>
      <w:r>
        <w:rPr>
          <w:szCs w:val="24"/>
        </w:rPr>
        <w:t>перечных волн, а также</w:t>
      </w:r>
      <w:r w:rsidRPr="00AF291F">
        <w:rPr>
          <w:szCs w:val="24"/>
        </w:rPr>
        <w:t xml:space="preserve"> их отношения по удаленным ПВ.</w:t>
      </w:r>
    </w:p>
    <w:p w14:paraId="63FCCD8C" w14:textId="6566DF74" w:rsidR="00D33531" w:rsidRPr="005325BF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Построение прогнозных схем изменения ё</w:t>
      </w:r>
      <w:r w:rsidRPr="005325BF">
        <w:rPr>
          <w:szCs w:val="24"/>
        </w:rPr>
        <w:t>мкостных свойств продуктивных интервалов</w:t>
      </w:r>
      <w:r>
        <w:rPr>
          <w:szCs w:val="24"/>
        </w:rPr>
        <w:t xml:space="preserve"> (если позволяет качество полученных данных)</w:t>
      </w:r>
      <w:r w:rsidRPr="005325BF">
        <w:rPr>
          <w:szCs w:val="24"/>
        </w:rPr>
        <w:t>.</w:t>
      </w:r>
    </w:p>
    <w:p w14:paraId="16AAFC14" w14:textId="055E950F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66097">
        <w:rPr>
          <w:szCs w:val="24"/>
        </w:rPr>
        <w:t xml:space="preserve">Подготовка рекомендаций по </w:t>
      </w:r>
      <w:r w:rsidR="00627F39">
        <w:rPr>
          <w:szCs w:val="24"/>
        </w:rPr>
        <w:t xml:space="preserve">будущим геологоразведочным работам и по </w:t>
      </w:r>
      <w:r w:rsidRPr="00A66097">
        <w:rPr>
          <w:szCs w:val="24"/>
        </w:rPr>
        <w:t xml:space="preserve">совершенствованию методики дальнейших работ </w:t>
      </w:r>
      <w:r>
        <w:rPr>
          <w:szCs w:val="24"/>
        </w:rPr>
        <w:t xml:space="preserve">(скважинных </w:t>
      </w:r>
      <w:r w:rsidR="001526B4">
        <w:rPr>
          <w:szCs w:val="24"/>
        </w:rPr>
        <w:t>сейсмических наблюдений</w:t>
      </w:r>
      <w:r>
        <w:rPr>
          <w:szCs w:val="24"/>
        </w:rPr>
        <w:t xml:space="preserve">, </w:t>
      </w:r>
      <w:r w:rsidR="001526B4">
        <w:rPr>
          <w:szCs w:val="24"/>
        </w:rPr>
        <w:t xml:space="preserve">их </w:t>
      </w:r>
      <w:r>
        <w:rPr>
          <w:szCs w:val="24"/>
        </w:rPr>
        <w:t xml:space="preserve">обработки и </w:t>
      </w:r>
      <w:r w:rsidR="001526B4">
        <w:rPr>
          <w:szCs w:val="24"/>
        </w:rPr>
        <w:t xml:space="preserve">геологической </w:t>
      </w:r>
      <w:r>
        <w:rPr>
          <w:szCs w:val="24"/>
        </w:rPr>
        <w:t>интерпретации)</w:t>
      </w:r>
      <w:r w:rsidRPr="00A66097">
        <w:rPr>
          <w:szCs w:val="24"/>
        </w:rPr>
        <w:t>.</w:t>
      </w:r>
      <w:r w:rsidR="00627F39">
        <w:rPr>
          <w:szCs w:val="24"/>
        </w:rPr>
        <w:t xml:space="preserve"> </w:t>
      </w:r>
    </w:p>
    <w:p w14:paraId="3945E5A0" w14:textId="454EDF48" w:rsidR="00D33531" w:rsidRPr="008D2544" w:rsidRDefault="00D33531" w:rsidP="008D2544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82" w:name="_8_ССЫЛКИ"/>
      <w:bookmarkStart w:id="83" w:name="_7_ССЫЛКИ"/>
      <w:bookmarkStart w:id="84" w:name="_Toc87356558"/>
      <w:bookmarkStart w:id="85" w:name="_Toc88497534"/>
      <w:bookmarkStart w:id="86" w:name="_Toc179614496"/>
      <w:bookmarkEnd w:id="82"/>
      <w:bookmarkEnd w:id="83"/>
      <w:r w:rsidRPr="008D2544">
        <w:rPr>
          <w:rFonts w:ascii="Arial" w:hAnsi="Arial" w:cs="Arial"/>
          <w:b/>
          <w:szCs w:val="24"/>
        </w:rPr>
        <w:t>РЕЗУЛЬТАТЫ РАБОТ И ОТЧЁТНОСТЬ</w:t>
      </w:r>
      <w:bookmarkEnd w:id="84"/>
      <w:bookmarkEnd w:id="85"/>
    </w:p>
    <w:p w14:paraId="3B809288" w14:textId="7EDC25C6" w:rsidR="00D33531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</w:pPr>
      <w:r w:rsidRPr="009F7A6B">
        <w:rPr>
          <w:szCs w:val="24"/>
        </w:rPr>
        <w:t xml:space="preserve">По результатам работ ВСП </w:t>
      </w:r>
      <w:r w:rsidR="00441112" w:rsidRPr="009F7A6B">
        <w:rPr>
          <w:szCs w:val="24"/>
        </w:rPr>
        <w:t>Подрядчик п</w:t>
      </w:r>
      <w:r w:rsidRPr="009F7A6B">
        <w:rPr>
          <w:szCs w:val="24"/>
        </w:rPr>
        <w:t>одгот</w:t>
      </w:r>
      <w:r w:rsidR="00441112" w:rsidRPr="009F7A6B">
        <w:rPr>
          <w:szCs w:val="24"/>
        </w:rPr>
        <w:t>а</w:t>
      </w:r>
      <w:r w:rsidRPr="009F7A6B">
        <w:rPr>
          <w:szCs w:val="24"/>
        </w:rPr>
        <w:t>вл</w:t>
      </w:r>
      <w:r w:rsidR="00441112" w:rsidRPr="009F7A6B">
        <w:rPr>
          <w:szCs w:val="24"/>
        </w:rPr>
        <w:t>ивает</w:t>
      </w:r>
      <w:r w:rsidRPr="009F7A6B">
        <w:rPr>
          <w:szCs w:val="24"/>
        </w:rPr>
        <w:t xml:space="preserve"> и переда</w:t>
      </w:r>
      <w:r w:rsidR="00441112" w:rsidRPr="009F7A6B">
        <w:rPr>
          <w:szCs w:val="24"/>
        </w:rPr>
        <w:t xml:space="preserve">ет </w:t>
      </w:r>
      <w:r w:rsidR="00835721" w:rsidRPr="009F7A6B">
        <w:rPr>
          <w:szCs w:val="24"/>
        </w:rPr>
        <w:t>Заказчик</w:t>
      </w:r>
      <w:r w:rsidRPr="009F7A6B">
        <w:rPr>
          <w:szCs w:val="24"/>
        </w:rPr>
        <w:t xml:space="preserve">у отчёт о выполненных работах, </w:t>
      </w:r>
      <w:r w:rsidR="00441112" w:rsidRPr="009F7A6B">
        <w:rPr>
          <w:szCs w:val="24"/>
        </w:rPr>
        <w:t>который сопровождается</w:t>
      </w:r>
      <w:r w:rsidRPr="009F7A6B">
        <w:rPr>
          <w:szCs w:val="24"/>
        </w:rPr>
        <w:t xml:space="preserve"> баз</w:t>
      </w:r>
      <w:r w:rsidR="00441112" w:rsidRPr="009F7A6B">
        <w:rPr>
          <w:szCs w:val="24"/>
        </w:rPr>
        <w:t>ой</w:t>
      </w:r>
      <w:r w:rsidRPr="009F7A6B">
        <w:rPr>
          <w:szCs w:val="24"/>
        </w:rPr>
        <w:t xml:space="preserve"> полевых и результативных данных.</w:t>
      </w:r>
    </w:p>
    <w:p w14:paraId="766256A9" w14:textId="37F69807" w:rsidR="00D33531" w:rsidRPr="00225927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О</w:t>
      </w:r>
      <w:r w:rsidRPr="00225927">
        <w:rPr>
          <w:szCs w:val="24"/>
        </w:rPr>
        <w:t xml:space="preserve">тчёт должен быть подготовлен в соответствии с </w:t>
      </w:r>
      <w:r w:rsidRPr="00225927">
        <w:rPr>
          <w:szCs w:val="24"/>
          <w:lang w:eastAsia="ar-SA"/>
        </w:rPr>
        <w:t>ГОСТ Р 53579-2009. Текстовая часть отчёта должна включать перечисленные ниже разделы</w:t>
      </w:r>
      <w:r>
        <w:rPr>
          <w:szCs w:val="24"/>
          <w:lang w:eastAsia="ar-SA"/>
        </w:rPr>
        <w:t xml:space="preserve">; </w:t>
      </w:r>
      <w:r w:rsidRPr="00225927">
        <w:rPr>
          <w:szCs w:val="24"/>
          <w:lang w:eastAsia="ar-SA"/>
        </w:rPr>
        <w:t>подразделы вводятся по мере необходимости</w:t>
      </w:r>
      <w:r w:rsidRPr="00225927">
        <w:rPr>
          <w:i/>
          <w:szCs w:val="24"/>
        </w:rPr>
        <w:t xml:space="preserve"> </w:t>
      </w:r>
      <w:r>
        <w:rPr>
          <w:szCs w:val="24"/>
        </w:rPr>
        <w:t>(с</w:t>
      </w:r>
      <w:r w:rsidRPr="00225927">
        <w:rPr>
          <w:szCs w:val="24"/>
        </w:rPr>
        <w:t>остав текстовой части отчёта и её содержание могут быть уточнены в зависимости от поставленных геологических задач, наличия и объёма исходных данных, а также сейсмогеологических условий в районе исследуемой скважины</w:t>
      </w:r>
      <w:r>
        <w:rPr>
          <w:szCs w:val="24"/>
        </w:rPr>
        <w:t>):</w:t>
      </w:r>
    </w:p>
    <w:p w14:paraId="35A380F7" w14:textId="77777777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геолого</w:t>
      </w:r>
      <w:r w:rsidRPr="00622FB0">
        <w:rPr>
          <w:rFonts w:eastAsia="Times New Roman"/>
        </w:rPr>
        <w:t>-геофизическая характеристика района работ (общие сведения; геолого – геофизическая изученность; литолого – стратиграфическая характеристика; тектоника; нефтегазоносность; сейсмогеологическая характеристика;</w:t>
      </w:r>
    </w:p>
    <w:p w14:paraId="5C97490A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622FB0">
        <w:rPr>
          <w:rFonts w:eastAsia="Times New Roman"/>
        </w:rPr>
        <w:t xml:space="preserve">скважинные работы ВСП (аппаратура и оборудование; метрологическое </w:t>
      </w:r>
      <w:r w:rsidRPr="00BF2E93">
        <w:rPr>
          <w:rFonts w:eastAsia="Times New Roman"/>
        </w:rPr>
        <w:t>обеспечение работ; методика и технология производственных и сопутствующих работ; технико-производственные показатели; результаты полевых работ);</w:t>
      </w:r>
    </w:p>
    <w:p w14:paraId="57EAB76E" w14:textId="1A7FBD78" w:rsidR="00441112" w:rsidRPr="00BF2E93" w:rsidRDefault="00441112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bookmarkStart w:id="87" w:name="_Toc414511870"/>
      <w:bookmarkStart w:id="88" w:name="_Toc414512179"/>
      <w:bookmarkStart w:id="89" w:name="_Toc417465984"/>
      <w:bookmarkStart w:id="90" w:name="_Toc418392536"/>
      <w:bookmarkStart w:id="91" w:name="_Toc418392736"/>
      <w:bookmarkStart w:id="92" w:name="_Toc439218328"/>
      <w:bookmarkStart w:id="93" w:name="_Toc453043556"/>
      <w:bookmarkStart w:id="94" w:name="_Toc453043759"/>
      <w:bookmarkStart w:id="95" w:name="_Toc498487505"/>
      <w:r>
        <w:rPr>
          <w:rFonts w:eastAsia="Times New Roman"/>
        </w:rPr>
        <w:t>к</w:t>
      </w:r>
      <w:r w:rsidRPr="00BF2E93">
        <w:rPr>
          <w:rFonts w:eastAsia="Times New Roman"/>
        </w:rPr>
        <w:t xml:space="preserve">ачество данных </w:t>
      </w:r>
      <w:r>
        <w:rPr>
          <w:rFonts w:eastAsia="Times New Roman"/>
        </w:rPr>
        <w:t>скважинной сейсморазведки</w:t>
      </w:r>
      <w:r w:rsidRPr="00BF2E93">
        <w:rPr>
          <w:rFonts w:eastAsia="Times New Roman"/>
        </w:rPr>
        <w:t xml:space="preserve"> и исходной геологической информации</w:t>
      </w:r>
      <w:r>
        <w:rPr>
          <w:rFonts w:eastAsia="Times New Roman"/>
        </w:rPr>
        <w:t xml:space="preserve"> с</w:t>
      </w:r>
      <w:r w:rsidRPr="00BF2E93">
        <w:rPr>
          <w:rFonts w:eastAsia="Times New Roman"/>
        </w:rPr>
        <w:t xml:space="preserve">. </w:t>
      </w:r>
      <w:r>
        <w:rPr>
          <w:rFonts w:eastAsia="Times New Roman"/>
        </w:rPr>
        <w:t>в</w:t>
      </w:r>
      <w:r w:rsidRPr="00BF2E93">
        <w:rPr>
          <w:rFonts w:eastAsia="Times New Roman"/>
        </w:rPr>
        <w:t>ывод</w:t>
      </w:r>
      <w:r>
        <w:rPr>
          <w:rFonts w:eastAsia="Times New Roman"/>
        </w:rPr>
        <w:t>ами</w:t>
      </w:r>
      <w:r w:rsidRPr="00BF2E93">
        <w:rPr>
          <w:rFonts w:eastAsia="Times New Roman"/>
        </w:rPr>
        <w:t xml:space="preserve"> о возможности полного или частичного решения поставленных геологических задач;</w:t>
      </w:r>
    </w:p>
    <w:p w14:paraId="32D9DF26" w14:textId="08462B76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 xml:space="preserve">оборудование и программное обеспечение, использованные для обработки и интерпретации данных </w:t>
      </w:r>
      <w:r w:rsidR="00441112">
        <w:rPr>
          <w:rFonts w:eastAsia="Times New Roman"/>
        </w:rPr>
        <w:t>скважинной сейсморазведки</w:t>
      </w:r>
      <w:r w:rsidRPr="00BF2E93">
        <w:rPr>
          <w:rFonts w:eastAsia="Times New Roman"/>
        </w:rPr>
        <w:t>;</w:t>
      </w:r>
    </w:p>
    <w:p w14:paraId="55E447E5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последовательность процедур обработки и интерпретации с иллюстрациями результатов тестирований и обоснованием выбора параметров процедур и последовательности их применения, а также с иллюстрациями эффективности процедур (примеры сейсмозаписей до и после применения процедур);</w:t>
      </w:r>
    </w:p>
    <w:p w14:paraId="31A6EDF0" w14:textId="4C9FC3DA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результаты обработки и интерпретации</w:t>
      </w:r>
      <w:r w:rsidR="00441112">
        <w:rPr>
          <w:rFonts w:eastAsia="Times New Roman"/>
        </w:rPr>
        <w:t xml:space="preserve"> с в</w:t>
      </w:r>
      <w:r w:rsidRPr="00BF2E93">
        <w:rPr>
          <w:rFonts w:eastAsia="Times New Roman"/>
        </w:rPr>
        <w:t>ывод</w:t>
      </w:r>
      <w:r w:rsidR="00441112">
        <w:rPr>
          <w:rFonts w:eastAsia="Times New Roman"/>
        </w:rPr>
        <w:t>ами</w:t>
      </w:r>
      <w:r w:rsidRPr="00BF2E93">
        <w:rPr>
          <w:rFonts w:eastAsia="Times New Roman"/>
        </w:rPr>
        <w:t xml:space="preserve"> о </w:t>
      </w:r>
      <w:r w:rsidR="00441112">
        <w:rPr>
          <w:rFonts w:eastAsia="Times New Roman"/>
        </w:rPr>
        <w:t>степени</w:t>
      </w:r>
      <w:r w:rsidRPr="00BF2E93">
        <w:rPr>
          <w:rFonts w:eastAsia="Times New Roman"/>
        </w:rPr>
        <w:t xml:space="preserve"> решени</w:t>
      </w:r>
      <w:r w:rsidR="00441112">
        <w:rPr>
          <w:rFonts w:eastAsia="Times New Roman"/>
        </w:rPr>
        <w:t>я</w:t>
      </w:r>
      <w:r w:rsidRPr="00BF2E93">
        <w:rPr>
          <w:rFonts w:eastAsia="Times New Roman"/>
        </w:rPr>
        <w:t xml:space="preserve"> поставленных геологических задач</w:t>
      </w:r>
      <w:r w:rsidR="00441112">
        <w:rPr>
          <w:rFonts w:eastAsia="Times New Roman"/>
        </w:rPr>
        <w:t xml:space="preserve"> и рекомендациями дальнейших исследований</w:t>
      </w:r>
      <w:r w:rsidRPr="00BF2E93">
        <w:rPr>
          <w:rFonts w:eastAsia="Times New Roman"/>
        </w:rPr>
        <w:t>;</w:t>
      </w:r>
    </w:p>
    <w:p w14:paraId="6C02F08B" w14:textId="304AF378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рекомендации по методике, технике</w:t>
      </w:r>
      <w:r w:rsidR="001526B4">
        <w:rPr>
          <w:rFonts w:eastAsia="Times New Roman"/>
        </w:rPr>
        <w:t xml:space="preserve">, </w:t>
      </w:r>
      <w:r w:rsidRPr="00BF2E93">
        <w:rPr>
          <w:rFonts w:eastAsia="Times New Roman"/>
        </w:rPr>
        <w:t xml:space="preserve">технологии дальнейших скважинных </w:t>
      </w:r>
      <w:r w:rsidR="001526B4">
        <w:rPr>
          <w:rFonts w:eastAsia="Times New Roman"/>
        </w:rPr>
        <w:t>сейсморазведочных работ</w:t>
      </w:r>
      <w:r w:rsidRPr="00BF2E93">
        <w:rPr>
          <w:rFonts w:eastAsia="Times New Roman"/>
        </w:rPr>
        <w:t xml:space="preserve">; </w:t>
      </w:r>
      <w:r w:rsidR="008D2544">
        <w:rPr>
          <w:rFonts w:eastAsia="Times New Roman"/>
        </w:rPr>
        <w:t xml:space="preserve">по </w:t>
      </w:r>
      <w:r w:rsidRPr="00BF2E93">
        <w:rPr>
          <w:rFonts w:eastAsia="Times New Roman"/>
        </w:rPr>
        <w:t>об</w:t>
      </w:r>
      <w:r w:rsidRPr="00622FB0">
        <w:rPr>
          <w:rFonts w:eastAsia="Times New Roman"/>
        </w:rPr>
        <w:t>работк</w:t>
      </w:r>
      <w:r w:rsidR="00FE116B">
        <w:rPr>
          <w:rFonts w:eastAsia="Times New Roman"/>
        </w:rPr>
        <w:t>е</w:t>
      </w:r>
      <w:r w:rsidRPr="00622FB0">
        <w:rPr>
          <w:rFonts w:eastAsia="Times New Roman"/>
        </w:rPr>
        <w:t xml:space="preserve"> и интерпретации </w:t>
      </w:r>
      <w:r w:rsidR="001526B4">
        <w:rPr>
          <w:rFonts w:eastAsia="Times New Roman"/>
        </w:rPr>
        <w:t xml:space="preserve">сейсмических данных </w:t>
      </w:r>
      <w:r w:rsidRPr="00622FB0">
        <w:rPr>
          <w:rFonts w:eastAsia="Times New Roman"/>
        </w:rPr>
        <w:t>на исследуемом участке.</w:t>
      </w:r>
    </w:p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p w14:paraId="030C73F0" w14:textId="31CFDFB7" w:rsidR="00D33531" w:rsidRPr="00E92C4A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E92C4A">
        <w:rPr>
          <w:szCs w:val="24"/>
        </w:rPr>
        <w:t>В качестве иллюстраций к отчёту прилагаются:</w:t>
      </w:r>
    </w:p>
    <w:p w14:paraId="0FC86740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обзорная карта района работ;</w:t>
      </w:r>
    </w:p>
    <w:p w14:paraId="162DCA69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карты (схемы) геолого-геофизической изученности;</w:t>
      </w:r>
    </w:p>
    <w:p w14:paraId="75BAE58C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тектоническая схема;</w:t>
      </w:r>
    </w:p>
    <w:p w14:paraId="1E053009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схема нефтегазогеологического районирования исследуемой территории;</w:t>
      </w:r>
    </w:p>
    <w:p w14:paraId="48108CA1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фотографии типичных ландшафтных обстановок на участке, характеризующие поверхностные сейсмогеологические условия, особенно в эксклюзивных зонах;</w:t>
      </w:r>
    </w:p>
    <w:p w14:paraId="3DEFE1A4" w14:textId="67CA6E13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иллюстрации</w:t>
      </w:r>
      <w:r w:rsidRPr="00622FB0">
        <w:rPr>
          <w:rFonts w:eastAsia="Times New Roman"/>
        </w:rPr>
        <w:t xml:space="preserve"> процесса обработки и интерпретации данных.</w:t>
      </w:r>
    </w:p>
    <w:p w14:paraId="20944E52" w14:textId="7487C2EC" w:rsidR="00D33531" w:rsidRPr="00E92C4A" w:rsidRDefault="00D33531" w:rsidP="008D2544">
      <w:pPr>
        <w:tabs>
          <w:tab w:val="left" w:pos="480"/>
        </w:tabs>
        <w:spacing w:before="120"/>
        <w:jc w:val="both"/>
        <w:rPr>
          <w:szCs w:val="24"/>
        </w:rPr>
      </w:pPr>
      <w:r w:rsidRPr="00E92C4A">
        <w:rPr>
          <w:szCs w:val="24"/>
        </w:rPr>
        <w:t xml:space="preserve">Состав иллюстраций может быть уточнён в </w:t>
      </w:r>
      <w:r w:rsidR="00E44956">
        <w:rPr>
          <w:szCs w:val="24"/>
        </w:rPr>
        <w:t>ГТЗ</w:t>
      </w:r>
      <w:r w:rsidRPr="00E92C4A">
        <w:rPr>
          <w:szCs w:val="24"/>
        </w:rPr>
        <w:t xml:space="preserve"> </w:t>
      </w:r>
      <w:r>
        <w:rPr>
          <w:szCs w:val="24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 xml:space="preserve">) </w:t>
      </w:r>
      <w:r w:rsidRPr="00E92C4A">
        <w:rPr>
          <w:szCs w:val="24"/>
        </w:rPr>
        <w:t>в зависимости от геологических задач и сейсмогеологических условий в районе исследуемой скважины.</w:t>
      </w:r>
    </w:p>
    <w:p w14:paraId="6DBD1DFE" w14:textId="3C75A427" w:rsidR="00D33531" w:rsidRPr="00E92C4A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E92C4A">
        <w:rPr>
          <w:szCs w:val="24"/>
        </w:rPr>
        <w:t xml:space="preserve">Графические приложения к отчёту оформляются в соответствии </w:t>
      </w:r>
      <w:r w:rsidR="006C138B" w:rsidRPr="00225927">
        <w:rPr>
          <w:szCs w:val="24"/>
          <w:lang w:eastAsia="ar-SA"/>
        </w:rPr>
        <w:t>ГОСТ Р 53579-2009</w:t>
      </w:r>
      <w:r w:rsidRPr="00E92C4A">
        <w:rPr>
          <w:szCs w:val="24"/>
        </w:rPr>
        <w:t>.</w:t>
      </w:r>
    </w:p>
    <w:p w14:paraId="794A4D96" w14:textId="1B06F08F" w:rsidR="00D33531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Число экземпляров отчёта и порядок его сдачи </w:t>
      </w:r>
      <w:r w:rsidR="00835721">
        <w:rPr>
          <w:szCs w:val="24"/>
        </w:rPr>
        <w:t>Заказчик</w:t>
      </w:r>
      <w:r>
        <w:rPr>
          <w:szCs w:val="24"/>
        </w:rPr>
        <w:t xml:space="preserve">у указываются в </w:t>
      </w:r>
      <w:r w:rsidR="00464301">
        <w:rPr>
          <w:szCs w:val="24"/>
        </w:rPr>
        <w:t>ГТЗ</w:t>
      </w:r>
      <w:r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>).</w:t>
      </w:r>
    </w:p>
    <w:p w14:paraId="4196052C" w14:textId="1BDBB220" w:rsidR="00D33531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База полевых и результативных данных</w:t>
      </w:r>
      <w:r w:rsidRPr="004726A0">
        <w:rPr>
          <w:szCs w:val="24"/>
        </w:rPr>
        <w:t xml:space="preserve"> </w:t>
      </w:r>
      <w:r>
        <w:rPr>
          <w:szCs w:val="24"/>
        </w:rPr>
        <w:t xml:space="preserve">должна включать </w:t>
      </w:r>
      <w:r w:rsidRPr="004726A0">
        <w:rPr>
          <w:szCs w:val="24"/>
        </w:rPr>
        <w:t xml:space="preserve">следующие основные </w:t>
      </w:r>
      <w:r>
        <w:rPr>
          <w:szCs w:val="24"/>
        </w:rPr>
        <w:t>материалы (н</w:t>
      </w:r>
      <w:r w:rsidRPr="004726A0">
        <w:rPr>
          <w:szCs w:val="24"/>
        </w:rPr>
        <w:t>иже приведён рекомендуемый состав передаваемых материалов, который может быть уточнён в геолог</w:t>
      </w:r>
      <w:r>
        <w:rPr>
          <w:szCs w:val="24"/>
        </w:rPr>
        <w:t>о-техническом</w:t>
      </w:r>
      <w:r w:rsidRPr="004726A0">
        <w:rPr>
          <w:szCs w:val="24"/>
        </w:rPr>
        <w:t xml:space="preserve"> задании в зависимости от геологических задач и сейсмогеологических условий </w:t>
      </w:r>
      <w:r>
        <w:rPr>
          <w:szCs w:val="24"/>
        </w:rPr>
        <w:t>в районе исследуемой скважины)</w:t>
      </w:r>
      <w:r w:rsidRPr="004726A0">
        <w:rPr>
          <w:szCs w:val="24"/>
        </w:rPr>
        <w:t>:</w:t>
      </w:r>
    </w:p>
    <w:p w14:paraId="4D97A02E" w14:textId="06DC24DB" w:rsidR="00D33531" w:rsidRPr="009F7A6B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9F7A6B">
        <w:rPr>
          <w:szCs w:val="24"/>
        </w:rPr>
        <w:t xml:space="preserve">Результаты </w:t>
      </w:r>
      <w:r w:rsidR="00D33531" w:rsidRPr="009F7A6B">
        <w:rPr>
          <w:szCs w:val="24"/>
        </w:rPr>
        <w:t>высотной и плановой привязки устья скважины и ПВ. Схема расположения ПВ, совмещенная с топоосновой масштаба не крупнее 1:100 000.</w:t>
      </w:r>
    </w:p>
    <w:p w14:paraId="1D806F75" w14:textId="3A9470A1" w:rsidR="00D33531" w:rsidRPr="00217F06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217F06">
        <w:rPr>
          <w:szCs w:val="24"/>
        </w:rPr>
        <w:t xml:space="preserve">Все </w:t>
      </w:r>
      <w:r w:rsidR="00D33531" w:rsidRPr="00217F06">
        <w:rPr>
          <w:szCs w:val="24"/>
        </w:rPr>
        <w:t xml:space="preserve">скважинные </w:t>
      </w:r>
      <w:r w:rsidR="0015178D">
        <w:rPr>
          <w:szCs w:val="24"/>
        </w:rPr>
        <w:t>сейсмограммы</w:t>
      </w:r>
      <w:r w:rsidR="00D33531" w:rsidRPr="00217F06">
        <w:rPr>
          <w:szCs w:val="24"/>
        </w:rPr>
        <w:t xml:space="preserve"> и другие геолого-геофизические данные, переданные на обработку согласно пункту </w:t>
      </w:r>
      <w:r w:rsidR="00217F06" w:rsidRPr="00217F06">
        <w:rPr>
          <w:szCs w:val="24"/>
        </w:rPr>
        <w:t>4.6</w:t>
      </w:r>
      <w:r w:rsidR="00D33531" w:rsidRPr="00217F06">
        <w:rPr>
          <w:szCs w:val="24"/>
        </w:rPr>
        <w:t>.1 настоящ</w:t>
      </w:r>
      <w:r w:rsidR="00464301" w:rsidRPr="00217F06">
        <w:rPr>
          <w:szCs w:val="24"/>
        </w:rPr>
        <w:t>их Типовых требований</w:t>
      </w:r>
      <w:r w:rsidR="00D33531" w:rsidRPr="00217F06">
        <w:rPr>
          <w:rFonts w:ascii="Arial" w:hAnsi="Arial" w:cs="Arial"/>
          <w:b/>
          <w:i/>
          <w:sz w:val="20"/>
          <w:szCs w:val="20"/>
        </w:rPr>
        <w:t>.</w:t>
      </w:r>
    </w:p>
    <w:p w14:paraId="3F919B28" w14:textId="2090570C" w:rsidR="00D33531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217F06">
        <w:rPr>
          <w:szCs w:val="24"/>
        </w:rPr>
        <w:t xml:space="preserve">Исходные </w:t>
      </w:r>
      <w:r w:rsidR="001526B4" w:rsidRPr="00217F06">
        <w:rPr>
          <w:szCs w:val="24"/>
        </w:rPr>
        <w:t>сейсмо</w:t>
      </w:r>
      <w:r w:rsidR="001526B4">
        <w:rPr>
          <w:szCs w:val="24"/>
        </w:rPr>
        <w:t xml:space="preserve">граммы скважинных наблюдений </w:t>
      </w:r>
      <w:r w:rsidR="00D33531" w:rsidRPr="00217F06">
        <w:rPr>
          <w:szCs w:val="24"/>
        </w:rPr>
        <w:t>со сформированными заголовками</w:t>
      </w:r>
      <w:r w:rsidR="00D33531" w:rsidRPr="00A26944">
        <w:rPr>
          <w:szCs w:val="24"/>
        </w:rPr>
        <w:t xml:space="preserve"> трасс</w:t>
      </w:r>
      <w:r w:rsidR="00D33531">
        <w:rPr>
          <w:szCs w:val="24"/>
        </w:rPr>
        <w:t>.</w:t>
      </w:r>
    </w:p>
    <w:p w14:paraId="4A609DB6" w14:textId="465B54B3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В</w:t>
      </w:r>
      <w:r w:rsidRPr="006037DE">
        <w:rPr>
          <w:szCs w:val="24"/>
        </w:rPr>
        <w:t xml:space="preserve">олновое </w:t>
      </w:r>
      <w:r w:rsidR="00D33531" w:rsidRPr="006037DE">
        <w:rPr>
          <w:szCs w:val="24"/>
        </w:rPr>
        <w:t>поле ВСП по ближнему ПВ</w:t>
      </w:r>
      <w:r w:rsidR="0015178D">
        <w:rPr>
          <w:szCs w:val="24"/>
        </w:rPr>
        <w:t xml:space="preserve"> и НВСП по дальним ПВ</w:t>
      </w:r>
      <w:r w:rsidR="00D33531" w:rsidRPr="006037DE">
        <w:rPr>
          <w:szCs w:val="24"/>
        </w:rPr>
        <w:t>:</w:t>
      </w:r>
    </w:p>
    <w:p w14:paraId="778F1F4A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после коррекции времен за отметку момента возбуждения и по контрольному прибору, с введенной статикой и восстановлением амплитуд;</w:t>
      </w:r>
    </w:p>
    <w:p w14:paraId="48B0415C" w14:textId="5D3116A4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результаты селекции волн по скоростям до и после деконволюции;</w:t>
      </w:r>
    </w:p>
    <w:p w14:paraId="2CC83A6B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поле отраженных волн, выведенное на вертикаль;</w:t>
      </w:r>
    </w:p>
    <w:p w14:paraId="1875E61A" w14:textId="63244035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коридор</w:t>
      </w:r>
      <w:r w:rsidR="00FE116B">
        <w:rPr>
          <w:rFonts w:eastAsia="Times New Roman"/>
        </w:rPr>
        <w:t xml:space="preserve"> (</w:t>
      </w:r>
      <w:r w:rsidR="00F73B65">
        <w:rPr>
          <w:rFonts w:eastAsia="Times New Roman"/>
        </w:rPr>
        <w:t>пространственно-временной фрагмент поля отраженных волн, выведенного на вертикаль, в зоне точки отражения</w:t>
      </w:r>
      <w:r w:rsidR="00FE116B">
        <w:rPr>
          <w:rFonts w:eastAsia="Times New Roman"/>
        </w:rPr>
        <w:t>)</w:t>
      </w:r>
      <w:r w:rsidRPr="00BF2E93">
        <w:rPr>
          <w:rFonts w:eastAsia="Times New Roman"/>
        </w:rPr>
        <w:t xml:space="preserve"> для получения трассы однократных отражений;</w:t>
      </w:r>
    </w:p>
    <w:p w14:paraId="7E093501" w14:textId="462C30DF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трасса однократных</w:t>
      </w:r>
      <w:r w:rsidRPr="00622FB0">
        <w:rPr>
          <w:rFonts w:eastAsia="Times New Roman"/>
        </w:rPr>
        <w:t xml:space="preserve"> отражений по продольным и обменным волнам</w:t>
      </w:r>
      <w:r w:rsidR="008D2544">
        <w:rPr>
          <w:rFonts w:eastAsia="Times New Roman"/>
        </w:rPr>
        <w:t>.</w:t>
      </w:r>
    </w:p>
    <w:p w14:paraId="2E8A1BC4" w14:textId="21718905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</w:t>
      </w:r>
      <w:r w:rsidRPr="006037DE">
        <w:rPr>
          <w:szCs w:val="24"/>
        </w:rPr>
        <w:t xml:space="preserve">коростная </w:t>
      </w:r>
      <w:r w:rsidR="00D33531" w:rsidRPr="006037DE">
        <w:rPr>
          <w:szCs w:val="24"/>
        </w:rPr>
        <w:t>модель</w:t>
      </w:r>
      <w:r w:rsidR="00D33531">
        <w:rPr>
          <w:szCs w:val="24"/>
        </w:rPr>
        <w:t xml:space="preserve"> в композиции с литолого-стратиграфической колонкой и данными </w:t>
      </w:r>
      <w:r w:rsidR="00D33531" w:rsidRPr="005665B3">
        <w:rPr>
          <w:szCs w:val="24"/>
        </w:rPr>
        <w:t>ГИС</w:t>
      </w:r>
      <w:r w:rsidR="00D33531" w:rsidRPr="006037DE">
        <w:rPr>
          <w:szCs w:val="24"/>
        </w:rPr>
        <w:t>: вертикальный годограф, средние, интервальные и пластовые скорости по разрезу скважины в графической и табличной форме по продольным и поперечным волнам</w:t>
      </w:r>
      <w:r w:rsidR="00D33531">
        <w:rPr>
          <w:szCs w:val="24"/>
        </w:rPr>
        <w:t>.</w:t>
      </w:r>
    </w:p>
    <w:p w14:paraId="62A10685" w14:textId="33C57360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Р</w:t>
      </w:r>
      <w:r w:rsidRPr="006037DE">
        <w:rPr>
          <w:szCs w:val="24"/>
        </w:rPr>
        <w:t xml:space="preserve">езультаты </w:t>
      </w:r>
      <w:r w:rsidR="00D33531" w:rsidRPr="006037DE">
        <w:rPr>
          <w:szCs w:val="24"/>
        </w:rPr>
        <w:t>моделирования сейсмозаписи по данным ГИС в сопоставлении с сейсмограммами ВСП</w:t>
      </w:r>
      <w:r w:rsidR="0015178D">
        <w:rPr>
          <w:szCs w:val="24"/>
        </w:rPr>
        <w:t>, НВСП</w:t>
      </w:r>
      <w:r w:rsidR="00D33531" w:rsidRPr="006037DE">
        <w:rPr>
          <w:szCs w:val="24"/>
        </w:rPr>
        <w:t xml:space="preserve"> и трассами </w:t>
      </w:r>
      <w:r w:rsidR="00143E13">
        <w:rPr>
          <w:szCs w:val="24"/>
        </w:rPr>
        <w:t>временного разреза М</w:t>
      </w:r>
      <w:r w:rsidR="00D33531" w:rsidRPr="006037DE">
        <w:rPr>
          <w:szCs w:val="24"/>
        </w:rPr>
        <w:t>ОГТ</w:t>
      </w:r>
      <w:r w:rsidR="00D33531">
        <w:rPr>
          <w:szCs w:val="24"/>
        </w:rPr>
        <w:t>.</w:t>
      </w:r>
    </w:p>
    <w:p w14:paraId="23726112" w14:textId="138C69AE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К</w:t>
      </w:r>
      <w:r w:rsidRPr="006037DE">
        <w:rPr>
          <w:szCs w:val="24"/>
        </w:rPr>
        <w:t xml:space="preserve">омпозиция </w:t>
      </w:r>
      <w:r w:rsidR="00D33531" w:rsidRPr="006037DE">
        <w:rPr>
          <w:szCs w:val="24"/>
        </w:rPr>
        <w:t>материалов ГИС, ВСП</w:t>
      </w:r>
      <w:r w:rsidR="001526B4">
        <w:rPr>
          <w:szCs w:val="24"/>
        </w:rPr>
        <w:t>,</w:t>
      </w:r>
      <w:r w:rsidR="00D33531" w:rsidRPr="006037DE">
        <w:rPr>
          <w:szCs w:val="24"/>
        </w:rPr>
        <w:t xml:space="preserve">  </w:t>
      </w:r>
      <w:r w:rsidR="001526B4">
        <w:rPr>
          <w:szCs w:val="24"/>
        </w:rPr>
        <w:t>МОГТ,</w:t>
      </w:r>
      <w:r w:rsidR="00D33531" w:rsidRPr="006037DE">
        <w:rPr>
          <w:szCs w:val="24"/>
        </w:rPr>
        <w:t xml:space="preserve">  </w:t>
      </w:r>
      <w:r w:rsidR="001526B4" w:rsidRPr="006037DE">
        <w:rPr>
          <w:szCs w:val="24"/>
        </w:rPr>
        <w:t>трасс</w:t>
      </w:r>
      <w:r w:rsidR="001526B4">
        <w:rPr>
          <w:szCs w:val="24"/>
        </w:rPr>
        <w:t>ы</w:t>
      </w:r>
      <w:r w:rsidR="001526B4" w:rsidRPr="006037DE">
        <w:rPr>
          <w:szCs w:val="24"/>
        </w:rPr>
        <w:t xml:space="preserve"> </w:t>
      </w:r>
      <w:r w:rsidR="00D33531" w:rsidRPr="006037DE">
        <w:rPr>
          <w:szCs w:val="24"/>
        </w:rPr>
        <w:t xml:space="preserve">однократных отражений </w:t>
      </w:r>
      <w:r w:rsidR="001526B4">
        <w:rPr>
          <w:szCs w:val="24"/>
        </w:rPr>
        <w:t xml:space="preserve"> </w:t>
      </w:r>
      <w:r w:rsidR="001526B4" w:rsidRPr="006037DE">
        <w:rPr>
          <w:szCs w:val="24"/>
        </w:rPr>
        <w:t xml:space="preserve"> с</w:t>
      </w:r>
      <w:r w:rsidR="001526B4">
        <w:rPr>
          <w:szCs w:val="24"/>
        </w:rPr>
        <w:t xml:space="preserve"> глубинной и</w:t>
      </w:r>
      <w:r w:rsidR="001526B4" w:rsidRPr="006037DE">
        <w:rPr>
          <w:szCs w:val="24"/>
        </w:rPr>
        <w:t xml:space="preserve"> </w:t>
      </w:r>
      <w:r w:rsidR="00D33531" w:rsidRPr="006037DE">
        <w:rPr>
          <w:szCs w:val="24"/>
        </w:rPr>
        <w:t>стратиграфической привязкой опорных отражений и целевых пластов</w:t>
      </w:r>
      <w:r w:rsidR="00D33531">
        <w:rPr>
          <w:szCs w:val="24"/>
        </w:rPr>
        <w:t>.</w:t>
      </w:r>
    </w:p>
    <w:p w14:paraId="6111A125" w14:textId="6FE4FD2F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Мигрированные </w:t>
      </w:r>
      <w:r w:rsidR="00D33531">
        <w:rPr>
          <w:szCs w:val="24"/>
        </w:rPr>
        <w:t>в</w:t>
      </w:r>
      <w:r w:rsidR="00D33531" w:rsidRPr="006037DE">
        <w:rPr>
          <w:szCs w:val="24"/>
        </w:rPr>
        <w:t>ременные и глубинные разрезы</w:t>
      </w:r>
      <w:r w:rsidR="0015178D">
        <w:rPr>
          <w:szCs w:val="24"/>
        </w:rPr>
        <w:t xml:space="preserve"> НВСП</w:t>
      </w:r>
      <w:r w:rsidR="00D33531" w:rsidRPr="006037DE">
        <w:rPr>
          <w:szCs w:val="24"/>
        </w:rPr>
        <w:t xml:space="preserve"> </w:t>
      </w:r>
      <w:r w:rsidR="00D33531">
        <w:rPr>
          <w:szCs w:val="24"/>
        </w:rPr>
        <w:t xml:space="preserve">(с координатами открытого пользования в заголовках трасс) </w:t>
      </w:r>
      <w:r w:rsidR="00D33531" w:rsidRPr="006037DE">
        <w:rPr>
          <w:szCs w:val="24"/>
        </w:rPr>
        <w:t>по продольным и обменным волнам</w:t>
      </w:r>
      <w:r w:rsidR="00D33531">
        <w:rPr>
          <w:szCs w:val="24"/>
        </w:rPr>
        <w:t xml:space="preserve"> со стратификацией отражений и врезками ГИС; горизонтальный масштаб должен соответствовать масштабу структурных построений.</w:t>
      </w:r>
    </w:p>
    <w:p w14:paraId="08E84E42" w14:textId="6ABBD730" w:rsidR="00D33531" w:rsidRPr="00887BBA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Р</w:t>
      </w:r>
      <w:r w:rsidRPr="00887BBA">
        <w:rPr>
          <w:szCs w:val="24"/>
        </w:rPr>
        <w:t xml:space="preserve">езультаты </w:t>
      </w:r>
      <w:r w:rsidR="00D33531" w:rsidRPr="00887BBA">
        <w:rPr>
          <w:szCs w:val="24"/>
        </w:rPr>
        <w:t xml:space="preserve">корреляции опорных и целевых отражающих границ на </w:t>
      </w:r>
      <w:r w:rsidR="00143E13">
        <w:rPr>
          <w:szCs w:val="24"/>
        </w:rPr>
        <w:t xml:space="preserve">мигрированных </w:t>
      </w:r>
      <w:r w:rsidR="00D33531" w:rsidRPr="00887BBA">
        <w:rPr>
          <w:szCs w:val="24"/>
        </w:rPr>
        <w:t>разрезах</w:t>
      </w:r>
      <w:r w:rsidR="00143E13">
        <w:rPr>
          <w:szCs w:val="24"/>
        </w:rPr>
        <w:t>.</w:t>
      </w:r>
    </w:p>
    <w:p w14:paraId="7F64C50D" w14:textId="516CD252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</w:t>
      </w:r>
      <w:r w:rsidRPr="006037DE">
        <w:rPr>
          <w:szCs w:val="24"/>
        </w:rPr>
        <w:t xml:space="preserve">труктурные </w:t>
      </w:r>
      <w:r w:rsidR="00D33531" w:rsidRPr="006037DE">
        <w:rPr>
          <w:szCs w:val="24"/>
        </w:rPr>
        <w:t>карты опорных и целевых отражающих границ</w:t>
      </w:r>
      <w:r w:rsidR="00D33531">
        <w:rPr>
          <w:szCs w:val="24"/>
        </w:rPr>
        <w:t>. С</w:t>
      </w:r>
      <w:r w:rsidR="00D33531" w:rsidRPr="006037DE">
        <w:rPr>
          <w:szCs w:val="24"/>
        </w:rPr>
        <w:t xml:space="preserve">писок границ конкретизируется в </w:t>
      </w:r>
      <w:r w:rsidR="00143E13">
        <w:rPr>
          <w:szCs w:val="24"/>
        </w:rPr>
        <w:t>ГТЗ</w:t>
      </w:r>
      <w:r w:rsidR="00D33531">
        <w:rPr>
          <w:szCs w:val="24"/>
        </w:rPr>
        <w:t xml:space="preserve"> (</w:t>
      </w:r>
      <w:hyperlink w:anchor="_ПРИЛОЖЕНИЕ_1._МАКЕТЫ" w:history="1">
        <w:r w:rsidR="00D33531" w:rsidRPr="00E24736">
          <w:rPr>
            <w:rStyle w:val="aa"/>
            <w:szCs w:val="24"/>
          </w:rPr>
          <w:t>Приложение 1</w:t>
        </w:r>
      </w:hyperlink>
      <w:r w:rsidR="00D33531">
        <w:rPr>
          <w:szCs w:val="24"/>
        </w:rPr>
        <w:t>).</w:t>
      </w:r>
    </w:p>
    <w:p w14:paraId="0B794B1C" w14:textId="14AC07B0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А</w:t>
      </w:r>
      <w:r w:rsidRPr="006037DE">
        <w:rPr>
          <w:szCs w:val="24"/>
        </w:rPr>
        <w:t xml:space="preserve">зимутограммы </w:t>
      </w:r>
      <w:r w:rsidR="00D33531" w:rsidRPr="006037DE">
        <w:rPr>
          <w:szCs w:val="24"/>
        </w:rPr>
        <w:t xml:space="preserve">изменения отношения скоростей поперечных и продольных волн для </w:t>
      </w:r>
      <w:r w:rsidR="00F73B65">
        <w:rPr>
          <w:szCs w:val="24"/>
        </w:rPr>
        <w:t xml:space="preserve">горизонтов, </w:t>
      </w:r>
      <w:r w:rsidR="00D33531" w:rsidRPr="006037DE">
        <w:rPr>
          <w:szCs w:val="24"/>
        </w:rPr>
        <w:t xml:space="preserve">указанных в </w:t>
      </w:r>
      <w:r w:rsidR="00143E13">
        <w:rPr>
          <w:szCs w:val="24"/>
        </w:rPr>
        <w:t>ГТЗ</w:t>
      </w:r>
      <w:r w:rsidR="00D33531" w:rsidRPr="006037DE">
        <w:rPr>
          <w:szCs w:val="24"/>
        </w:rPr>
        <w:t xml:space="preserve"> </w:t>
      </w:r>
      <w:r w:rsidR="00D33531">
        <w:rPr>
          <w:szCs w:val="24"/>
        </w:rPr>
        <w:t>(</w:t>
      </w:r>
      <w:hyperlink w:anchor="_ПРИЛОЖЕНИЕ_1._МАКЕТЫ" w:history="1">
        <w:r w:rsidR="00D33531" w:rsidRPr="00E24736">
          <w:rPr>
            <w:rStyle w:val="aa"/>
            <w:szCs w:val="24"/>
          </w:rPr>
          <w:t>Приложение 1</w:t>
        </w:r>
      </w:hyperlink>
      <w:r w:rsidR="00D33531">
        <w:rPr>
          <w:szCs w:val="24"/>
        </w:rPr>
        <w:t>)</w:t>
      </w:r>
      <w:r w:rsidR="00D33531" w:rsidRPr="006037DE">
        <w:rPr>
          <w:szCs w:val="24"/>
        </w:rPr>
        <w:t>.</w:t>
      </w:r>
    </w:p>
    <w:p w14:paraId="77A511AB" w14:textId="65848FB8" w:rsidR="00D33531" w:rsidRPr="006037DE" w:rsidRDefault="00D33531" w:rsidP="00C93B0E">
      <w:pPr>
        <w:pStyle w:val="afff3"/>
        <w:numPr>
          <w:ilvl w:val="3"/>
          <w:numId w:val="71"/>
        </w:numPr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В отдельных случаях</w:t>
      </w:r>
      <w:r w:rsidR="00005C5C">
        <w:rPr>
          <w:szCs w:val="24"/>
        </w:rPr>
        <w:t xml:space="preserve"> в ГТЗ опциально предусматривается</w:t>
      </w:r>
      <w:r w:rsidR="00143E13">
        <w:rPr>
          <w:szCs w:val="24"/>
        </w:rPr>
        <w:t xml:space="preserve"> </w:t>
      </w:r>
      <w:r w:rsidR="00005C5C">
        <w:rPr>
          <w:szCs w:val="24"/>
        </w:rPr>
        <w:t xml:space="preserve">составление </w:t>
      </w:r>
      <w:r>
        <w:rPr>
          <w:szCs w:val="24"/>
        </w:rPr>
        <w:t>п</w:t>
      </w:r>
      <w:r w:rsidRPr="006037DE">
        <w:rPr>
          <w:szCs w:val="24"/>
        </w:rPr>
        <w:t>рогнозны</w:t>
      </w:r>
      <w:r w:rsidR="00005C5C">
        <w:rPr>
          <w:szCs w:val="24"/>
        </w:rPr>
        <w:t>х</w:t>
      </w:r>
      <w:r w:rsidRPr="006037DE">
        <w:rPr>
          <w:szCs w:val="24"/>
        </w:rPr>
        <w:t xml:space="preserve"> схем изменения ёмкостных свойств продуктивных интервалов с выделением областей улучшенных и ухудшенных коллекторских свойств, предполагаемых зон выклинивания (замещения) коллектора продуктивных пластов, предполагаемого направления трещин</w:t>
      </w:r>
      <w:r w:rsidR="00005C5C">
        <w:rPr>
          <w:szCs w:val="24"/>
        </w:rPr>
        <w:t xml:space="preserve"> </w:t>
      </w:r>
      <w:r w:rsidRPr="006037DE">
        <w:rPr>
          <w:szCs w:val="24"/>
        </w:rPr>
        <w:t>пород.</w:t>
      </w:r>
      <w:r w:rsidR="00005C5C">
        <w:rPr>
          <w:szCs w:val="24"/>
        </w:rPr>
        <w:t xml:space="preserve"> Условием выполнения таких работ является</w:t>
      </w:r>
      <w:r w:rsidR="00005C5C" w:rsidRPr="00005C5C">
        <w:rPr>
          <w:szCs w:val="24"/>
        </w:rPr>
        <w:t xml:space="preserve"> </w:t>
      </w:r>
      <w:r w:rsidR="00005C5C">
        <w:rPr>
          <w:szCs w:val="24"/>
        </w:rPr>
        <w:t>высокое качество исходных и результативных материалов скважинных наблюдений.</w:t>
      </w:r>
    </w:p>
    <w:p w14:paraId="31BDD2D4" w14:textId="72CBCE55" w:rsidR="00D33531" w:rsidRPr="004726A0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4726A0">
        <w:rPr>
          <w:szCs w:val="24"/>
        </w:rPr>
        <w:t xml:space="preserve">Форматы результатов </w:t>
      </w:r>
      <w:r w:rsidR="0015178D">
        <w:rPr>
          <w:szCs w:val="24"/>
        </w:rPr>
        <w:t xml:space="preserve">скважинных сейсморазведочных </w:t>
      </w:r>
      <w:r>
        <w:rPr>
          <w:szCs w:val="24"/>
        </w:rPr>
        <w:t>работ</w:t>
      </w:r>
      <w:r w:rsidRPr="004726A0">
        <w:rPr>
          <w:szCs w:val="24"/>
        </w:rPr>
        <w:t xml:space="preserve">, передаваемых </w:t>
      </w:r>
      <w:r w:rsidR="00835721">
        <w:rPr>
          <w:szCs w:val="24"/>
        </w:rPr>
        <w:t>Заказчик</w:t>
      </w:r>
      <w:r w:rsidRPr="004726A0">
        <w:rPr>
          <w:szCs w:val="24"/>
        </w:rPr>
        <w:t xml:space="preserve">у, должны соответствовать Методическим указаниям Компании </w:t>
      </w:r>
      <w:r w:rsidR="005D430B" w:rsidRPr="004726A0">
        <w:rPr>
          <w:szCs w:val="24"/>
        </w:rPr>
        <w:t>№</w:t>
      </w:r>
      <w:r w:rsidR="005D430B">
        <w:rPr>
          <w:szCs w:val="24"/>
        </w:rPr>
        <w:t> </w:t>
      </w:r>
      <w:r w:rsidR="008D2544" w:rsidRPr="004726A0">
        <w:rPr>
          <w:szCs w:val="24"/>
        </w:rPr>
        <w:t xml:space="preserve">П1-01.02 М-0006 </w:t>
      </w:r>
      <w:r w:rsidRPr="004726A0">
        <w:rPr>
          <w:szCs w:val="24"/>
        </w:rPr>
        <w:t>«Требования к форматам хранения, представления и обмена сейсмическими данными».</w:t>
      </w:r>
    </w:p>
    <w:p w14:paraId="7786A6C6" w14:textId="4BC14C25" w:rsidR="00D33531" w:rsidRPr="004726A0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4726A0">
        <w:rPr>
          <w:szCs w:val="24"/>
        </w:rPr>
        <w:t xml:space="preserve">Для данных, передаваемых </w:t>
      </w:r>
      <w:r w:rsidR="00835721">
        <w:rPr>
          <w:szCs w:val="24"/>
        </w:rPr>
        <w:t>Заказчик</w:t>
      </w:r>
      <w:r w:rsidRPr="004726A0">
        <w:rPr>
          <w:szCs w:val="24"/>
        </w:rPr>
        <w:t xml:space="preserve">у в формате SEG-Y, необходимо указать, в каких байтах заголовков трасс находятся номера и координаты ПВ, а также указать количество байтов, отведенных на каждый из вышеуказанных параметров и их тип (целочисленный, вещественный). Текстовый заголовок файла </w:t>
      </w:r>
      <w:r w:rsidRPr="004726A0">
        <w:rPr>
          <w:szCs w:val="24"/>
          <w:lang w:val="en-US"/>
        </w:rPr>
        <w:t>SEG</w:t>
      </w:r>
      <w:r w:rsidRPr="004726A0">
        <w:rPr>
          <w:szCs w:val="24"/>
        </w:rPr>
        <w:t>-</w:t>
      </w:r>
      <w:r w:rsidRPr="004726A0">
        <w:rPr>
          <w:szCs w:val="24"/>
          <w:lang w:val="en-US"/>
        </w:rPr>
        <w:t>Y</w:t>
      </w:r>
      <w:r w:rsidRPr="004726A0">
        <w:rPr>
          <w:szCs w:val="24"/>
        </w:rPr>
        <w:t xml:space="preserve"> должен содержать перечень и параметры процедур обработки.</w:t>
      </w:r>
    </w:p>
    <w:p w14:paraId="69A024B0" w14:textId="2D42D4FC" w:rsidR="00D33531" w:rsidRPr="004726A0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4726A0">
        <w:rPr>
          <w:szCs w:val="24"/>
        </w:rPr>
        <w:t xml:space="preserve">Данные передаются </w:t>
      </w:r>
      <w:r>
        <w:rPr>
          <w:szCs w:val="24"/>
        </w:rPr>
        <w:t xml:space="preserve">в масштабах и </w:t>
      </w:r>
      <w:r w:rsidRPr="004726A0">
        <w:rPr>
          <w:szCs w:val="24"/>
        </w:rPr>
        <w:t xml:space="preserve">на носителях, </w:t>
      </w:r>
      <w:r>
        <w:rPr>
          <w:szCs w:val="24"/>
        </w:rPr>
        <w:t xml:space="preserve">указанных в </w:t>
      </w:r>
      <w:r w:rsidR="00005C5C">
        <w:rPr>
          <w:szCs w:val="24"/>
        </w:rPr>
        <w:t>ГТЗ</w:t>
      </w:r>
      <w:r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>)</w:t>
      </w:r>
      <w:r w:rsidRPr="004726A0">
        <w:rPr>
          <w:szCs w:val="24"/>
        </w:rPr>
        <w:t>.</w:t>
      </w:r>
    </w:p>
    <w:p w14:paraId="5141B0AE" w14:textId="224C1EC8" w:rsidR="00D33531" w:rsidRDefault="00D33531" w:rsidP="00C93B0E">
      <w:pPr>
        <w:pStyle w:val="afff3"/>
        <w:numPr>
          <w:ilvl w:val="2"/>
          <w:numId w:val="70"/>
        </w:numPr>
        <w:tabs>
          <w:tab w:val="left" w:pos="851"/>
        </w:tabs>
        <w:spacing w:before="120"/>
        <w:ind w:left="0" w:firstLine="0"/>
        <w:jc w:val="both"/>
      </w:pPr>
      <w:r>
        <w:rPr>
          <w:szCs w:val="24"/>
        </w:rPr>
        <w:t xml:space="preserve">В том случае, если скважинные сейсморазведочные работы и камеральные работы (обработка и интерпретация) выполняются разными организациями, окончательный отчёт готовит организация, выполняющая обработку и интерпретацию </w:t>
      </w:r>
      <w:r w:rsidR="0015178D">
        <w:rPr>
          <w:szCs w:val="24"/>
        </w:rPr>
        <w:t xml:space="preserve">полученных </w:t>
      </w:r>
      <w:r>
        <w:rPr>
          <w:szCs w:val="24"/>
        </w:rPr>
        <w:t>данных. Сведения о сейсморазведочных работах</w:t>
      </w:r>
      <w:r w:rsidR="00005C5C">
        <w:rPr>
          <w:szCs w:val="24"/>
        </w:rPr>
        <w:t xml:space="preserve"> на скважине</w:t>
      </w:r>
      <w:r>
        <w:rPr>
          <w:szCs w:val="24"/>
        </w:rPr>
        <w:t xml:space="preserve">, подготовленные </w:t>
      </w:r>
      <w:r w:rsidR="00005C5C">
        <w:rPr>
          <w:szCs w:val="24"/>
        </w:rPr>
        <w:t>Подрядчиком</w:t>
      </w:r>
      <w:r>
        <w:rPr>
          <w:szCs w:val="24"/>
        </w:rPr>
        <w:t>, выполнивш</w:t>
      </w:r>
      <w:r w:rsidR="00005C5C">
        <w:rPr>
          <w:szCs w:val="24"/>
        </w:rPr>
        <w:t>им</w:t>
      </w:r>
      <w:r>
        <w:rPr>
          <w:szCs w:val="24"/>
        </w:rPr>
        <w:t xml:space="preserve"> эти работы, включаются в окончательный отчёт.</w:t>
      </w:r>
    </w:p>
    <w:p w14:paraId="59A4FBC0" w14:textId="77777777" w:rsidR="00D33531" w:rsidRPr="00AB11EC" w:rsidRDefault="00D33531" w:rsidP="00D33531">
      <w:pPr>
        <w:pStyle w:val="S4"/>
        <w:rPr>
          <w:snapToGrid w:val="0"/>
        </w:rPr>
      </w:pPr>
    </w:p>
    <w:p w14:paraId="295ACB38" w14:textId="77777777" w:rsidR="00D33531" w:rsidRDefault="00D33531" w:rsidP="00D33531">
      <w:pPr>
        <w:pStyle w:val="S4"/>
        <w:rPr>
          <w:snapToGrid w:val="0"/>
        </w:rPr>
        <w:sectPr w:rsidR="00D33531" w:rsidSect="00846655">
          <w:headerReference w:type="even" r:id="rId21"/>
          <w:headerReference w:type="first" r:id="rId22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B32EE59" w14:textId="77777777" w:rsidR="00D33531" w:rsidRPr="00FE1700" w:rsidRDefault="00D33531" w:rsidP="00005C5C">
      <w:pPr>
        <w:pStyle w:val="S1"/>
        <w:numPr>
          <w:ilvl w:val="0"/>
          <w:numId w:val="17"/>
        </w:numPr>
        <w:tabs>
          <w:tab w:val="left" w:pos="567"/>
        </w:tabs>
        <w:spacing w:before="0" w:after="240"/>
        <w:ind w:left="0" w:firstLine="0"/>
        <w:rPr>
          <w:rFonts w:eastAsia="Calibri" w:cs="Arial"/>
          <w:bCs/>
          <w:lang w:eastAsia="en-US"/>
        </w:rPr>
      </w:pPr>
      <w:bookmarkStart w:id="96" w:name="_Toc87356559"/>
      <w:bookmarkStart w:id="97" w:name="_Toc88497535"/>
      <w:r w:rsidRPr="00FE1700">
        <w:rPr>
          <w:rFonts w:eastAsia="Calibri" w:cs="Arial"/>
          <w:bCs/>
          <w:lang w:eastAsia="en-US"/>
        </w:rPr>
        <w:t>ССЫЛКИ</w:t>
      </w:r>
      <w:bookmarkEnd w:id="86"/>
      <w:bookmarkEnd w:id="96"/>
      <w:bookmarkEnd w:id="97"/>
    </w:p>
    <w:p w14:paraId="61A0B47C" w14:textId="4AAD553F" w:rsidR="00D33531" w:rsidRDefault="00714E42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lang w:eastAsia="ar-SA"/>
        </w:rPr>
        <w:t>Приказ Министерства природных ресурсов РФ и Минтопэнерго РФ от 28.12.1999 №</w:t>
      </w:r>
      <w:r w:rsidR="00AE2548">
        <w:rPr>
          <w:lang w:eastAsia="ar-SA"/>
        </w:rPr>
        <w:t> </w:t>
      </w:r>
      <w:r>
        <w:rPr>
          <w:lang w:eastAsia="ar-SA"/>
        </w:rPr>
        <w:t>323,445 «Об утверждении Правил геофи</w:t>
      </w:r>
      <w:r w:rsidR="00F05B90">
        <w:rPr>
          <w:lang w:eastAsia="ar-SA"/>
        </w:rPr>
        <w:t>зи</w:t>
      </w:r>
      <w:r>
        <w:rPr>
          <w:lang w:eastAsia="ar-SA"/>
        </w:rPr>
        <w:t>ческих исследований и работ в нефтяных и газовых скважинах»</w:t>
      </w:r>
      <w:r w:rsidR="00D33531">
        <w:rPr>
          <w:lang w:eastAsia="ar-SA"/>
        </w:rPr>
        <w:t>.</w:t>
      </w:r>
    </w:p>
    <w:p w14:paraId="29875BCE" w14:textId="3EA7BA48" w:rsidR="00E3313C" w:rsidRDefault="00E3313C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 w:rsidRPr="00F05B90">
        <w:rPr>
          <w:lang w:eastAsia="ar-SA"/>
        </w:rPr>
        <w:t xml:space="preserve">Приказ Федеральной службы по экологическому, технологическому и атомному надзору от 15.12.2020 </w:t>
      </w:r>
      <w:r w:rsidR="005D430B" w:rsidRPr="00F05B90">
        <w:rPr>
          <w:lang w:eastAsia="ar-SA"/>
        </w:rPr>
        <w:t>№</w:t>
      </w:r>
      <w:r w:rsidR="005D430B">
        <w:rPr>
          <w:lang w:eastAsia="ar-SA"/>
        </w:rPr>
        <w:t> </w:t>
      </w:r>
      <w:r w:rsidRPr="00F05B90">
        <w:rPr>
          <w:lang w:eastAsia="ar-SA"/>
        </w:rPr>
        <w:t>534</w:t>
      </w:r>
      <w:r w:rsidR="00B07808" w:rsidRPr="00F05B90">
        <w:t xml:space="preserve"> «</w:t>
      </w:r>
      <w:r w:rsidR="00B07808" w:rsidRPr="00B07808">
        <w:rPr>
          <w:lang w:eastAsia="ar-SA"/>
        </w:rPr>
        <w:t xml:space="preserve">Об утверждении федеральных норм и правил в области промышленной безопасности </w:t>
      </w:r>
      <w:r w:rsidR="00B07808">
        <w:rPr>
          <w:lang w:eastAsia="ar-SA"/>
        </w:rPr>
        <w:t>«</w:t>
      </w:r>
      <w:r w:rsidR="00B07808" w:rsidRPr="00B07808">
        <w:rPr>
          <w:lang w:eastAsia="ar-SA"/>
        </w:rPr>
        <w:t>Правила безопасности в нефтяной и газовой промышленности</w:t>
      </w:r>
      <w:r w:rsidR="00B07808">
        <w:rPr>
          <w:lang w:eastAsia="ar-SA"/>
        </w:rPr>
        <w:t>»</w:t>
      </w:r>
      <w:r w:rsidR="00F05B90">
        <w:rPr>
          <w:lang w:eastAsia="ar-SA"/>
        </w:rPr>
        <w:t>.</w:t>
      </w:r>
    </w:p>
    <w:p w14:paraId="6375E233" w14:textId="43A22F2D" w:rsidR="00B07808" w:rsidRDefault="00E3313C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lang w:eastAsia="ar-SA"/>
        </w:rPr>
        <w:t xml:space="preserve">Приказ </w:t>
      </w:r>
      <w:r w:rsidRPr="002300F8">
        <w:rPr>
          <w:lang w:eastAsia="ar-SA"/>
        </w:rPr>
        <w:t>Ф</w:t>
      </w:r>
      <w:r>
        <w:rPr>
          <w:lang w:eastAsia="ar-SA"/>
        </w:rPr>
        <w:t>едеральной службы п</w:t>
      </w:r>
      <w:r w:rsidRPr="002300F8">
        <w:rPr>
          <w:lang w:eastAsia="ar-SA"/>
        </w:rPr>
        <w:t xml:space="preserve">о экологическому, </w:t>
      </w:r>
      <w:r w:rsidRPr="001054DD">
        <w:t>технологическому</w:t>
      </w:r>
      <w:r w:rsidRPr="002300F8">
        <w:rPr>
          <w:lang w:eastAsia="ar-SA"/>
        </w:rPr>
        <w:t xml:space="preserve"> и атомному надзору </w:t>
      </w:r>
      <w:r>
        <w:rPr>
          <w:lang w:eastAsia="ar-SA"/>
        </w:rPr>
        <w:t>0</w:t>
      </w:r>
      <w:r w:rsidRPr="002300F8">
        <w:rPr>
          <w:lang w:eastAsia="ar-SA"/>
        </w:rPr>
        <w:t>3.12.2020</w:t>
      </w:r>
      <w:r>
        <w:rPr>
          <w:lang w:eastAsia="ar-SA"/>
        </w:rPr>
        <w:t xml:space="preserve"> </w:t>
      </w:r>
      <w:r w:rsidR="005D430B" w:rsidRPr="002300F8">
        <w:rPr>
          <w:lang w:eastAsia="ar-SA"/>
        </w:rPr>
        <w:t>№</w:t>
      </w:r>
      <w:r w:rsidR="005D430B">
        <w:rPr>
          <w:lang w:eastAsia="ar-SA"/>
        </w:rPr>
        <w:t> </w:t>
      </w:r>
      <w:r w:rsidRPr="002300F8">
        <w:rPr>
          <w:lang w:eastAsia="ar-SA"/>
        </w:rPr>
        <w:t>494</w:t>
      </w:r>
      <w:r w:rsidR="00B07808" w:rsidRPr="00B07808">
        <w:t xml:space="preserve"> </w:t>
      </w:r>
      <w:r w:rsidR="00B07808">
        <w:t>«</w:t>
      </w:r>
      <w:r w:rsidR="00B07808" w:rsidRPr="00B07808">
        <w:rPr>
          <w:lang w:eastAsia="ar-SA"/>
        </w:rPr>
        <w:t xml:space="preserve">Об утверждении Федеральных норм и правил в области промышленной безопасности </w:t>
      </w:r>
      <w:r w:rsidR="00B07808">
        <w:rPr>
          <w:lang w:eastAsia="ar-SA"/>
        </w:rPr>
        <w:t>«</w:t>
      </w:r>
      <w:r w:rsidR="00B07808" w:rsidRPr="00B07808">
        <w:rPr>
          <w:lang w:eastAsia="ar-SA"/>
        </w:rPr>
        <w:t>Правила безопасности при производстве, хранении и применении взрывчатых материалов промышленного назначения</w:t>
      </w:r>
      <w:r w:rsidR="00B07808">
        <w:rPr>
          <w:lang w:eastAsia="ar-SA"/>
        </w:rPr>
        <w:t>».</w:t>
      </w:r>
    </w:p>
    <w:p w14:paraId="1A56AF8C" w14:textId="77777777" w:rsidR="00DE6D5C" w:rsidRPr="00264413" w:rsidRDefault="00DE6D5C" w:rsidP="00DE6D5C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 w:rsidRPr="00264413">
        <w:rPr>
          <w:lang w:eastAsia="ar-SA"/>
        </w:rPr>
        <w:t>ГОСТ Р 53579-2009 Система стандартов в области геологического изучения недр (СОГИН). Отчёт о геологическом изучении недр. Общие требования к содержанию и оформлению.</w:t>
      </w:r>
    </w:p>
    <w:p w14:paraId="3FC00D1B" w14:textId="6600F9B6" w:rsidR="00D33531" w:rsidRDefault="00B07808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lang w:eastAsia="ar-SA"/>
        </w:rPr>
        <w:t xml:space="preserve">ПБ 08-37-2005 </w:t>
      </w:r>
      <w:r w:rsidR="00D33531">
        <w:rPr>
          <w:lang w:eastAsia="ar-SA"/>
        </w:rPr>
        <w:t>Правила безопасности при геологоразведочных работах, утвержденные Федеральным аген</w:t>
      </w:r>
      <w:r w:rsidR="00916AC0">
        <w:rPr>
          <w:lang w:eastAsia="ar-SA"/>
        </w:rPr>
        <w:t>т</w:t>
      </w:r>
      <w:r w:rsidR="00D33531">
        <w:rPr>
          <w:lang w:eastAsia="ar-SA"/>
        </w:rPr>
        <w:t>ством по недропользованию Министерства природных ресурсов Российской Федерации 07.07.04.</w:t>
      </w:r>
    </w:p>
    <w:p w14:paraId="7D2B7227" w14:textId="7618B085" w:rsidR="00D33531" w:rsidRDefault="00D33531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</w:pPr>
      <w:r w:rsidRPr="00241EF9">
        <w:t>РД 153-39.0-047-00</w:t>
      </w:r>
      <w:r>
        <w:t xml:space="preserve"> </w:t>
      </w:r>
      <w:r w:rsidRPr="00241EF9">
        <w:t>Регламент по созданию постоянно</w:t>
      </w:r>
      <w:r w:rsidR="00916AC0">
        <w:t xml:space="preserve"> </w:t>
      </w:r>
      <w:r w:rsidRPr="00241EF9">
        <w:t>действующих геолого-</w:t>
      </w:r>
      <w:r w:rsidRPr="00241EF9">
        <w:rPr>
          <w:lang w:eastAsia="ar-SA"/>
        </w:rPr>
        <w:t>технологических</w:t>
      </w:r>
      <w:r w:rsidRPr="00241EF9">
        <w:t xml:space="preserve"> моделей нефтяных и газовых месторождений.</w:t>
      </w:r>
    </w:p>
    <w:p w14:paraId="262D1E1E" w14:textId="71F99C97" w:rsidR="00D33531" w:rsidRDefault="00D33531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</w:pPr>
      <w:r w:rsidRPr="00F16EB3">
        <w:t>РД 153-39.0-072-01</w:t>
      </w:r>
      <w:r>
        <w:t xml:space="preserve"> </w:t>
      </w:r>
      <w:r w:rsidRPr="00F16EB3">
        <w:rPr>
          <w:lang w:eastAsia="ar-SA"/>
        </w:rPr>
        <w:t>Техническая</w:t>
      </w:r>
      <w:r w:rsidRPr="00F16EB3">
        <w:t xml:space="preserve"> инструкция по проведению геофизических исследований и работ приборами на кабеле в нефтяных и газовых скважинах</w:t>
      </w:r>
      <w:r w:rsidR="00916AC0">
        <w:t>.</w:t>
      </w:r>
    </w:p>
    <w:p w14:paraId="5649360B" w14:textId="7B3F8075" w:rsidR="00D66249" w:rsidRPr="00F16EB3" w:rsidRDefault="00DE6D5C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</w:pPr>
      <w:r>
        <w:rPr>
          <w:szCs w:val="24"/>
        </w:rPr>
        <w:t>Стандарт</w:t>
      </w:r>
      <w:r w:rsidR="00D66249" w:rsidRPr="00B22776">
        <w:rPr>
          <w:szCs w:val="24"/>
        </w:rPr>
        <w:t xml:space="preserve"> Компании №</w:t>
      </w:r>
      <w:r w:rsidR="00D66249">
        <w:rPr>
          <w:szCs w:val="24"/>
        </w:rPr>
        <w:t> </w:t>
      </w:r>
      <w:r w:rsidR="00D66249" w:rsidRPr="00B22776">
        <w:rPr>
          <w:szCs w:val="24"/>
        </w:rPr>
        <w:t>П3-12.02 С-0001 «Нормативное регулирование».</w:t>
      </w:r>
    </w:p>
    <w:p w14:paraId="18F47F4E" w14:textId="1C848D65" w:rsidR="00D33531" w:rsidRDefault="00D33531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szCs w:val="24"/>
        </w:rPr>
        <w:t xml:space="preserve">Методические указания Компании </w:t>
      </w:r>
      <w:r w:rsidR="005D430B">
        <w:rPr>
          <w:szCs w:val="24"/>
        </w:rPr>
        <w:t>№ </w:t>
      </w:r>
      <w:r w:rsidR="000D26D7">
        <w:rPr>
          <w:szCs w:val="24"/>
        </w:rPr>
        <w:t xml:space="preserve">П1-01.02 М-0006 </w:t>
      </w:r>
      <w:r>
        <w:rPr>
          <w:szCs w:val="24"/>
        </w:rPr>
        <w:t>«Требования к форматам сейсмически</w:t>
      </w:r>
      <w:r w:rsidR="000106F3">
        <w:rPr>
          <w:szCs w:val="24"/>
        </w:rPr>
        <w:t>х</w:t>
      </w:r>
      <w:r>
        <w:rPr>
          <w:szCs w:val="24"/>
        </w:rPr>
        <w:t xml:space="preserve"> данны</w:t>
      </w:r>
      <w:r w:rsidR="000106F3">
        <w:rPr>
          <w:szCs w:val="24"/>
        </w:rPr>
        <w:t>х</w:t>
      </w:r>
      <w:r>
        <w:rPr>
          <w:szCs w:val="24"/>
        </w:rPr>
        <w:t>»</w:t>
      </w:r>
      <w:r>
        <w:rPr>
          <w:lang w:eastAsia="ar-SA"/>
        </w:rPr>
        <w:t>.</w:t>
      </w:r>
    </w:p>
    <w:p w14:paraId="38E4A69D" w14:textId="77777777" w:rsidR="00D33531" w:rsidRPr="00DC6A6B" w:rsidRDefault="00D33531" w:rsidP="00D33531">
      <w:pPr>
        <w:pStyle w:val="14"/>
        <w:tabs>
          <w:tab w:val="clear" w:pos="851"/>
        </w:tabs>
        <w:suppressAutoHyphens/>
        <w:autoSpaceDN/>
        <w:adjustRightInd/>
        <w:spacing w:before="0"/>
        <w:rPr>
          <w:szCs w:val="24"/>
          <w:lang w:eastAsia="ar-SA"/>
        </w:rPr>
      </w:pPr>
      <w:bookmarkStart w:id="98" w:name="_Toc153013103"/>
      <w:bookmarkStart w:id="99" w:name="_Toc156727028"/>
      <w:bookmarkStart w:id="100" w:name="_Toc164238422"/>
      <w:bookmarkStart w:id="101" w:name="_Toc287611802"/>
      <w:bookmarkEnd w:id="60"/>
      <w:bookmarkEnd w:id="61"/>
    </w:p>
    <w:p w14:paraId="36D8AB21" w14:textId="77777777" w:rsidR="00D33531" w:rsidRPr="00DC6A6B" w:rsidRDefault="00D33531" w:rsidP="00D33531">
      <w:pPr>
        <w:pStyle w:val="34"/>
        <w:tabs>
          <w:tab w:val="left" w:pos="360"/>
          <w:tab w:val="left" w:pos="600"/>
        </w:tabs>
        <w:spacing w:after="0"/>
        <w:ind w:left="0"/>
        <w:jc w:val="both"/>
        <w:rPr>
          <w:sz w:val="24"/>
          <w:szCs w:val="24"/>
        </w:rPr>
        <w:sectPr w:rsidR="00D33531" w:rsidRPr="00DC6A6B" w:rsidSect="00846655">
          <w:headerReference w:type="even" r:id="rId23"/>
          <w:headerReference w:type="default" r:id="rId24"/>
          <w:headerReference w:type="first" r:id="rId25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129DF84" w14:textId="136AF4B8" w:rsidR="00D33531" w:rsidRPr="0062654C" w:rsidRDefault="000D26D7" w:rsidP="00507F45">
      <w:pPr>
        <w:pStyle w:val="1"/>
        <w:numPr>
          <w:ilvl w:val="0"/>
          <w:numId w:val="0"/>
        </w:numPr>
      </w:pPr>
      <w:bookmarkStart w:id="102" w:name="_Приложения"/>
      <w:bookmarkStart w:id="103" w:name="_Toc323046702"/>
      <w:bookmarkStart w:id="104" w:name="_Toc179614497"/>
      <w:bookmarkStart w:id="105" w:name="_Toc87356560"/>
      <w:bookmarkStart w:id="106" w:name="_Toc88497536"/>
      <w:bookmarkStart w:id="107" w:name="_Toc287611804"/>
      <w:bookmarkEnd w:id="98"/>
      <w:bookmarkEnd w:id="99"/>
      <w:bookmarkEnd w:id="100"/>
      <w:bookmarkEnd w:id="101"/>
      <w:bookmarkEnd w:id="102"/>
      <w:r w:rsidRPr="0062654C">
        <w:rPr>
          <w:caps w:val="0"/>
        </w:rPr>
        <w:t>ПРИЛОЖЕНИ</w:t>
      </w:r>
      <w:bookmarkEnd w:id="103"/>
      <w:bookmarkEnd w:id="104"/>
      <w:r>
        <w:rPr>
          <w:caps w:val="0"/>
        </w:rPr>
        <w:t>Я</w:t>
      </w:r>
      <w:bookmarkEnd w:id="105"/>
      <w:bookmarkEnd w:id="106"/>
    </w:p>
    <w:p w14:paraId="162D2320" w14:textId="77777777" w:rsidR="00D33531" w:rsidRPr="009F7A6B" w:rsidRDefault="00D33531" w:rsidP="00C93B0E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9F7A6B">
        <w:rPr>
          <w:rFonts w:ascii="Arial" w:hAnsi="Arial" w:cs="Arial"/>
          <w:b/>
          <w:sz w:val="20"/>
          <w:szCs w:val="20"/>
        </w:rPr>
        <w:t xml:space="preserve">Таблица </w:t>
      </w:r>
      <w:r w:rsidRPr="00C93B0E">
        <w:rPr>
          <w:rFonts w:ascii="Arial" w:hAnsi="Arial" w:cs="Arial"/>
          <w:sz w:val="20"/>
          <w:szCs w:val="20"/>
        </w:rPr>
        <w:fldChar w:fldCharType="begin"/>
      </w:r>
      <w:r w:rsidRPr="00AE10F7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C93B0E">
        <w:rPr>
          <w:rFonts w:ascii="Arial" w:hAnsi="Arial" w:cs="Arial"/>
          <w:sz w:val="20"/>
          <w:szCs w:val="20"/>
        </w:rPr>
        <w:fldChar w:fldCharType="separate"/>
      </w:r>
      <w:r w:rsidR="009B40DF">
        <w:rPr>
          <w:rFonts w:ascii="Arial" w:hAnsi="Arial" w:cs="Arial"/>
          <w:b/>
          <w:noProof/>
          <w:sz w:val="20"/>
          <w:szCs w:val="20"/>
        </w:rPr>
        <w:t>1</w:t>
      </w:r>
      <w:r w:rsidRPr="00C93B0E">
        <w:rPr>
          <w:rFonts w:ascii="Arial" w:hAnsi="Arial" w:cs="Arial"/>
          <w:sz w:val="20"/>
          <w:szCs w:val="20"/>
        </w:rPr>
        <w:fldChar w:fldCharType="end"/>
      </w:r>
    </w:p>
    <w:p w14:paraId="5CA9490E" w14:textId="458984FC" w:rsidR="00D33531" w:rsidRDefault="00D33531" w:rsidP="006C138B">
      <w:pPr>
        <w:spacing w:before="0" w:after="60"/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Перечень </w:t>
      </w:r>
      <w:r w:rsidR="00404217">
        <w:rPr>
          <w:rFonts w:ascii="Arial" w:hAnsi="Arial" w:cs="Arial"/>
          <w:b/>
          <w:sz w:val="20"/>
          <w:szCs w:val="20"/>
        </w:rPr>
        <w:t xml:space="preserve">Приложений </w:t>
      </w:r>
      <w:r>
        <w:rPr>
          <w:rFonts w:ascii="Arial" w:hAnsi="Arial" w:cs="Arial"/>
          <w:b/>
          <w:sz w:val="20"/>
          <w:szCs w:val="20"/>
        </w:rPr>
        <w:t xml:space="preserve">к </w:t>
      </w:r>
      <w:r w:rsidR="000D26D7">
        <w:rPr>
          <w:rFonts w:ascii="Arial" w:hAnsi="Arial" w:cs="Arial"/>
          <w:b/>
          <w:sz w:val="20"/>
          <w:szCs w:val="20"/>
        </w:rPr>
        <w:t>Типовым требованиям</w:t>
      </w:r>
      <w:r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71"/>
        <w:gridCol w:w="4293"/>
        <w:gridCol w:w="3144"/>
      </w:tblGrid>
      <w:tr w:rsidR="00D33531" w14:paraId="2872C848" w14:textId="77777777" w:rsidTr="00C93B0E">
        <w:tc>
          <w:tcPr>
            <w:tcW w:w="1130" w:type="pct"/>
            <w:tcBorders>
              <w:top w:val="single" w:sz="12" w:space="0" w:color="auto"/>
              <w:bottom w:val="single" w:sz="6" w:space="0" w:color="auto"/>
            </w:tcBorders>
            <w:shd w:val="solid" w:color="FFD200" w:fill="FFD200"/>
            <w:vAlign w:val="center"/>
            <w:hideMark/>
          </w:tcPr>
          <w:p w14:paraId="65649465" w14:textId="77777777" w:rsidR="00D33531" w:rsidRPr="00DE6D5C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6D5C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234" w:type="pct"/>
            <w:tcBorders>
              <w:top w:val="single" w:sz="12" w:space="0" w:color="auto"/>
              <w:bottom w:val="single" w:sz="6" w:space="0" w:color="auto"/>
            </w:tcBorders>
            <w:shd w:val="solid" w:color="FFD200" w:fill="FFD200"/>
            <w:vAlign w:val="center"/>
            <w:hideMark/>
          </w:tcPr>
          <w:p w14:paraId="5E9DDFA0" w14:textId="77777777" w:rsidR="00D33531" w:rsidRPr="00DE6D5C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6D5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636" w:type="pct"/>
            <w:tcBorders>
              <w:top w:val="single" w:sz="12" w:space="0" w:color="auto"/>
              <w:bottom w:val="single" w:sz="6" w:space="0" w:color="auto"/>
            </w:tcBorders>
            <w:shd w:val="solid" w:color="FFD200" w:fill="FFD200"/>
            <w:vAlign w:val="center"/>
            <w:hideMark/>
          </w:tcPr>
          <w:p w14:paraId="6998DD68" w14:textId="77777777" w:rsidR="00D33531" w:rsidRPr="00DE6D5C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6D5C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33531" w14:paraId="02F4D5A1" w14:textId="77777777" w:rsidTr="00C93B0E">
        <w:tc>
          <w:tcPr>
            <w:tcW w:w="1130" w:type="pct"/>
            <w:tcBorders>
              <w:top w:val="single" w:sz="6" w:space="0" w:color="auto"/>
              <w:bottom w:val="single" w:sz="12" w:space="0" w:color="auto"/>
            </w:tcBorders>
            <w:shd w:val="solid" w:color="FFD200" w:fill="FFD200"/>
            <w:vAlign w:val="center"/>
          </w:tcPr>
          <w:p w14:paraId="567A4267" w14:textId="77777777" w:rsidR="00D33531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34" w:type="pct"/>
            <w:tcBorders>
              <w:top w:val="single" w:sz="6" w:space="0" w:color="auto"/>
              <w:bottom w:val="single" w:sz="12" w:space="0" w:color="auto"/>
            </w:tcBorders>
            <w:shd w:val="solid" w:color="FFD200" w:fill="FFD200"/>
            <w:vAlign w:val="center"/>
          </w:tcPr>
          <w:p w14:paraId="2B5257DD" w14:textId="77777777" w:rsidR="00D33531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36" w:type="pct"/>
            <w:tcBorders>
              <w:top w:val="single" w:sz="6" w:space="0" w:color="auto"/>
              <w:bottom w:val="single" w:sz="12" w:space="0" w:color="auto"/>
            </w:tcBorders>
            <w:shd w:val="solid" w:color="FFD200" w:fill="FFD200"/>
            <w:vAlign w:val="center"/>
          </w:tcPr>
          <w:p w14:paraId="11018916" w14:textId="32F6CDD2" w:rsidR="00D33531" w:rsidRDefault="000D26D7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D33531" w14:paraId="0187C09B" w14:textId="77777777" w:rsidTr="00C93B0E">
        <w:trPr>
          <w:trHeight w:val="240"/>
        </w:trPr>
        <w:tc>
          <w:tcPr>
            <w:tcW w:w="1130" w:type="pct"/>
            <w:tcBorders>
              <w:top w:val="single" w:sz="12" w:space="0" w:color="auto"/>
            </w:tcBorders>
            <w:hideMark/>
          </w:tcPr>
          <w:p w14:paraId="05B443A7" w14:textId="77777777" w:rsidR="00D33531" w:rsidRPr="008F42B0" w:rsidRDefault="00D33531" w:rsidP="0001575D">
            <w:pPr>
              <w:spacing w:before="0"/>
              <w:rPr>
                <w:bCs/>
                <w:szCs w:val="20"/>
              </w:rPr>
            </w:pPr>
            <w:r w:rsidRPr="008F42B0">
              <w:rPr>
                <w:bCs/>
                <w:szCs w:val="20"/>
              </w:rPr>
              <w:t>1</w:t>
            </w:r>
          </w:p>
        </w:tc>
        <w:tc>
          <w:tcPr>
            <w:tcW w:w="2234" w:type="pct"/>
            <w:tcBorders>
              <w:top w:val="single" w:sz="12" w:space="0" w:color="auto"/>
            </w:tcBorders>
            <w:hideMark/>
          </w:tcPr>
          <w:p w14:paraId="6F94200E" w14:textId="1BF3261F" w:rsidR="00D33531" w:rsidRPr="008F42B0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Формы</w:t>
            </w:r>
            <w:r w:rsidR="00D33531" w:rsidRPr="008F42B0">
              <w:rPr>
                <w:sz w:val="24"/>
                <w:lang w:eastAsia="ru-RU"/>
              </w:rPr>
              <w:t xml:space="preserve"> геолого-техническ</w:t>
            </w:r>
            <w:r w:rsidR="00D33531">
              <w:rPr>
                <w:sz w:val="24"/>
                <w:lang w:eastAsia="ru-RU"/>
              </w:rPr>
              <w:t>их</w:t>
            </w:r>
            <w:r w:rsidR="00D33531" w:rsidRPr="008F42B0">
              <w:rPr>
                <w:sz w:val="24"/>
                <w:lang w:eastAsia="ru-RU"/>
              </w:rPr>
              <w:t xml:space="preserve"> задани</w:t>
            </w:r>
            <w:r w:rsidR="00D33531">
              <w:rPr>
                <w:sz w:val="24"/>
                <w:lang w:eastAsia="ru-RU"/>
              </w:rPr>
              <w:t>й</w:t>
            </w:r>
          </w:p>
        </w:tc>
        <w:tc>
          <w:tcPr>
            <w:tcW w:w="1636" w:type="pct"/>
            <w:tcBorders>
              <w:top w:val="single" w:sz="12" w:space="0" w:color="auto"/>
            </w:tcBorders>
            <w:hideMark/>
          </w:tcPr>
          <w:p w14:paraId="209EA760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  <w:tr w:rsidR="00D33531" w14:paraId="06A3C1C7" w14:textId="77777777" w:rsidTr="00C93B0E">
        <w:trPr>
          <w:trHeight w:val="240"/>
        </w:trPr>
        <w:tc>
          <w:tcPr>
            <w:tcW w:w="1130" w:type="pct"/>
            <w:hideMark/>
          </w:tcPr>
          <w:p w14:paraId="4FF4ACA9" w14:textId="77777777" w:rsidR="00D33531" w:rsidRPr="008F42B0" w:rsidRDefault="00D33531" w:rsidP="0001575D">
            <w:pPr>
              <w:spacing w:before="0"/>
              <w:rPr>
                <w:bCs/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  <w:tc>
          <w:tcPr>
            <w:tcW w:w="2234" w:type="pct"/>
            <w:hideMark/>
          </w:tcPr>
          <w:p w14:paraId="7890ABA1" w14:textId="69617E6F" w:rsidR="00D33531" w:rsidRPr="008F42B0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Форма а</w:t>
            </w:r>
            <w:r w:rsidR="00D33531">
              <w:rPr>
                <w:sz w:val="24"/>
                <w:lang w:eastAsia="ru-RU"/>
              </w:rPr>
              <w:t>кт</w:t>
            </w:r>
            <w:r>
              <w:rPr>
                <w:sz w:val="24"/>
                <w:lang w:eastAsia="ru-RU"/>
              </w:rPr>
              <w:t>а</w:t>
            </w:r>
            <w:r w:rsidR="00D33531">
              <w:rPr>
                <w:sz w:val="24"/>
                <w:lang w:eastAsia="ru-RU"/>
              </w:rPr>
              <w:t xml:space="preserve"> готовности скважины к проведению работ ВСП</w:t>
            </w:r>
          </w:p>
        </w:tc>
        <w:tc>
          <w:tcPr>
            <w:tcW w:w="1636" w:type="pct"/>
            <w:hideMark/>
          </w:tcPr>
          <w:p w14:paraId="61153BCB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  <w:tr w:rsidR="00D33531" w14:paraId="65F7281A" w14:textId="77777777" w:rsidTr="00C93B0E">
        <w:trPr>
          <w:trHeight w:val="240"/>
        </w:trPr>
        <w:tc>
          <w:tcPr>
            <w:tcW w:w="1130" w:type="pct"/>
            <w:hideMark/>
          </w:tcPr>
          <w:p w14:paraId="534D9967" w14:textId="77777777" w:rsidR="00D33531" w:rsidRDefault="00D33531" w:rsidP="0001575D">
            <w:pPr>
              <w:spacing w:before="0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234" w:type="pct"/>
            <w:hideMark/>
          </w:tcPr>
          <w:p w14:paraId="6302E167" w14:textId="5A230702" w:rsidR="00D33531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Форма г</w:t>
            </w:r>
            <w:r w:rsidR="00D33531">
              <w:rPr>
                <w:sz w:val="24"/>
                <w:lang w:eastAsia="ru-RU"/>
              </w:rPr>
              <w:t>еодезическ</w:t>
            </w:r>
            <w:r>
              <w:rPr>
                <w:sz w:val="24"/>
                <w:lang w:eastAsia="ru-RU"/>
              </w:rPr>
              <w:t>ой</w:t>
            </w:r>
            <w:r w:rsidR="00D33531">
              <w:rPr>
                <w:sz w:val="24"/>
                <w:lang w:eastAsia="ru-RU"/>
              </w:rPr>
              <w:t xml:space="preserve"> ведомост</w:t>
            </w:r>
            <w:r>
              <w:rPr>
                <w:sz w:val="24"/>
                <w:lang w:eastAsia="ru-RU"/>
              </w:rPr>
              <w:t>и</w:t>
            </w:r>
          </w:p>
        </w:tc>
        <w:tc>
          <w:tcPr>
            <w:tcW w:w="1636" w:type="pct"/>
            <w:hideMark/>
          </w:tcPr>
          <w:p w14:paraId="008E1639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  <w:tr w:rsidR="00D33531" w14:paraId="55772C73" w14:textId="77777777" w:rsidTr="00C93B0E">
        <w:trPr>
          <w:trHeight w:val="240"/>
        </w:trPr>
        <w:tc>
          <w:tcPr>
            <w:tcW w:w="1130" w:type="pct"/>
            <w:hideMark/>
          </w:tcPr>
          <w:p w14:paraId="55CA4B68" w14:textId="77777777" w:rsidR="00D33531" w:rsidRDefault="00D33531" w:rsidP="0001575D">
            <w:pPr>
              <w:spacing w:before="0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2234" w:type="pct"/>
            <w:hideMark/>
          </w:tcPr>
          <w:p w14:paraId="4CBBB18B" w14:textId="6BC31FC3" w:rsidR="00D33531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Форма д</w:t>
            </w:r>
            <w:r w:rsidR="00D33531">
              <w:rPr>
                <w:sz w:val="24"/>
                <w:lang w:eastAsia="ru-RU"/>
              </w:rPr>
              <w:t>ефектн</w:t>
            </w:r>
            <w:r>
              <w:rPr>
                <w:sz w:val="24"/>
                <w:lang w:eastAsia="ru-RU"/>
              </w:rPr>
              <w:t>ой</w:t>
            </w:r>
            <w:r w:rsidR="00D33531">
              <w:rPr>
                <w:sz w:val="24"/>
                <w:lang w:eastAsia="ru-RU"/>
              </w:rPr>
              <w:t xml:space="preserve"> ведомост</w:t>
            </w:r>
            <w:r>
              <w:rPr>
                <w:sz w:val="24"/>
                <w:lang w:eastAsia="ru-RU"/>
              </w:rPr>
              <w:t>и</w:t>
            </w:r>
          </w:p>
        </w:tc>
        <w:tc>
          <w:tcPr>
            <w:tcW w:w="1636" w:type="pct"/>
            <w:hideMark/>
          </w:tcPr>
          <w:p w14:paraId="5796F664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</w:tbl>
    <w:p w14:paraId="56B0A6E5" w14:textId="77777777" w:rsidR="00D33531" w:rsidRDefault="00D33531" w:rsidP="00D33531"/>
    <w:p w14:paraId="51FF938E" w14:textId="77777777" w:rsidR="00D33531" w:rsidRDefault="00D33531" w:rsidP="00D33531">
      <w:pPr>
        <w:sectPr w:rsidR="00D33531" w:rsidSect="00846655">
          <w:headerReference w:type="even" r:id="rId26"/>
          <w:headerReference w:type="first" r:id="rId2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4CC8BCC" w14:textId="387E5F53" w:rsidR="00D33531" w:rsidRPr="00B13F45" w:rsidRDefault="00D33531" w:rsidP="00D33531">
      <w:pPr>
        <w:pStyle w:val="20"/>
      </w:pPr>
      <w:bookmarkStart w:id="108" w:name="_ПРИЛОЖЕНИЕ_1._МАКЕТЫ"/>
      <w:bookmarkStart w:id="109" w:name="_Toc333318277"/>
      <w:bookmarkStart w:id="110" w:name="_Toc338670521"/>
      <w:bookmarkStart w:id="111" w:name="_Toc342549607"/>
      <w:bookmarkStart w:id="112" w:name="_Toc83825489"/>
      <w:bookmarkStart w:id="113" w:name="_Toc88497537"/>
      <w:bookmarkStart w:id="114" w:name="_Toc87356561"/>
      <w:bookmarkStart w:id="115" w:name="_Toc87368710"/>
      <w:bookmarkEnd w:id="108"/>
      <w:r w:rsidRPr="00B13F45">
        <w:t xml:space="preserve">ПРИЛОЖЕНИЕ 1. </w:t>
      </w:r>
      <w:r w:rsidR="00701A5C">
        <w:t xml:space="preserve">ФОРМА </w:t>
      </w:r>
      <w:r w:rsidRPr="00B13F45">
        <w:t>ГЕОЛОГ</w:t>
      </w:r>
      <w:r>
        <w:t>О-ТЕХНИЧЕСКИХ</w:t>
      </w:r>
      <w:r w:rsidRPr="00B13F45">
        <w:t xml:space="preserve"> ЗАДАНИ</w:t>
      </w:r>
      <w:bookmarkEnd w:id="109"/>
      <w:bookmarkEnd w:id="110"/>
      <w:bookmarkEnd w:id="111"/>
      <w:r>
        <w:t>Й</w:t>
      </w:r>
      <w:bookmarkEnd w:id="112"/>
      <w:bookmarkEnd w:id="113"/>
      <w:bookmarkEnd w:id="114"/>
      <w:bookmarkEnd w:id="115"/>
    </w:p>
    <w:p w14:paraId="461BE973" w14:textId="77777777" w:rsidR="00D33531" w:rsidRDefault="00D33531" w:rsidP="00D33531">
      <w:pPr>
        <w:rPr>
          <w:szCs w:val="24"/>
        </w:rPr>
      </w:pPr>
    </w:p>
    <w:p w14:paraId="6B0226DA" w14:textId="77777777" w:rsidR="00D33531" w:rsidRPr="00BB7BC4" w:rsidRDefault="00D33531" w:rsidP="003E5DF9">
      <w:pPr>
        <w:ind w:left="567"/>
        <w:jc w:val="both"/>
        <w:rPr>
          <w:i/>
          <w:szCs w:val="24"/>
        </w:rPr>
      </w:pPr>
      <w:r w:rsidRPr="00BB7BC4">
        <w:rPr>
          <w:i/>
          <w:szCs w:val="24"/>
          <w:u w:val="single"/>
        </w:rPr>
        <w:t>Примечание</w:t>
      </w:r>
      <w:r w:rsidRPr="00BB7BC4">
        <w:rPr>
          <w:i/>
          <w:szCs w:val="24"/>
        </w:rPr>
        <w:t>: формулировки целевого назначения работ и геологических задач, стратиграфия разреза, перечень видов работ и прочая информация, содержащаяся в макет</w:t>
      </w:r>
      <w:r>
        <w:rPr>
          <w:i/>
          <w:szCs w:val="24"/>
        </w:rPr>
        <w:t>ах</w:t>
      </w:r>
      <w:r w:rsidRPr="00BB7BC4">
        <w:rPr>
          <w:i/>
          <w:szCs w:val="24"/>
        </w:rPr>
        <w:t xml:space="preserve"> геолого-техническ</w:t>
      </w:r>
      <w:r>
        <w:rPr>
          <w:i/>
          <w:szCs w:val="24"/>
        </w:rPr>
        <w:t>их</w:t>
      </w:r>
      <w:r w:rsidRPr="00BB7BC4">
        <w:rPr>
          <w:i/>
          <w:szCs w:val="24"/>
        </w:rPr>
        <w:t xml:space="preserve"> задани</w:t>
      </w:r>
      <w:r>
        <w:rPr>
          <w:i/>
          <w:szCs w:val="24"/>
        </w:rPr>
        <w:t>й</w:t>
      </w:r>
      <w:r w:rsidRPr="00BB7BC4">
        <w:rPr>
          <w:i/>
          <w:szCs w:val="24"/>
        </w:rPr>
        <w:t xml:space="preserve">, приведены в качестве примера и для каждой </w:t>
      </w:r>
      <w:r>
        <w:rPr>
          <w:i/>
          <w:szCs w:val="24"/>
        </w:rPr>
        <w:t xml:space="preserve">исследуемой </w:t>
      </w:r>
      <w:r w:rsidRPr="00BB7BC4">
        <w:rPr>
          <w:i/>
          <w:szCs w:val="24"/>
        </w:rPr>
        <w:t>скважины должны быть конкретизированы.</w:t>
      </w:r>
    </w:p>
    <w:p w14:paraId="4C99664A" w14:textId="77777777" w:rsidR="00D33531" w:rsidRDefault="00D33531" w:rsidP="00D33531">
      <w:pPr>
        <w:jc w:val="both"/>
        <w:rPr>
          <w:szCs w:val="24"/>
        </w:rPr>
      </w:pPr>
    </w:p>
    <w:tbl>
      <w:tblPr>
        <w:tblW w:w="4932" w:type="pct"/>
        <w:tblInd w:w="108" w:type="dxa"/>
        <w:tblLook w:val="01E0" w:firstRow="1" w:lastRow="1" w:firstColumn="1" w:lastColumn="1" w:noHBand="0" w:noVBand="0"/>
      </w:tblPr>
      <w:tblGrid>
        <w:gridCol w:w="2993"/>
        <w:gridCol w:w="3521"/>
        <w:gridCol w:w="2993"/>
      </w:tblGrid>
      <w:tr w:rsidR="00D33531" w:rsidRPr="00675D61" w14:paraId="3F01EDE1" w14:textId="77777777" w:rsidTr="00A050E1">
        <w:tc>
          <w:tcPr>
            <w:tcW w:w="1574" w:type="pct"/>
            <w:hideMark/>
          </w:tcPr>
          <w:p w14:paraId="33F610B5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/>
                <w:bCs/>
                <w:szCs w:val="24"/>
              </w:rPr>
              <w:t>СОГЛАСОВАНО</w:t>
            </w:r>
          </w:p>
        </w:tc>
        <w:tc>
          <w:tcPr>
            <w:tcW w:w="1852" w:type="pct"/>
            <w:hideMark/>
          </w:tcPr>
          <w:p w14:paraId="01EBB1D8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/>
                <w:bCs/>
                <w:szCs w:val="24"/>
              </w:rPr>
              <w:t>СОГЛАСОВАНО</w:t>
            </w:r>
          </w:p>
        </w:tc>
        <w:tc>
          <w:tcPr>
            <w:tcW w:w="1574" w:type="pct"/>
            <w:hideMark/>
          </w:tcPr>
          <w:p w14:paraId="4A1266E3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/>
                <w:bCs/>
                <w:szCs w:val="24"/>
              </w:rPr>
              <w:t>УТВЕРЖДАЮ</w:t>
            </w:r>
          </w:p>
        </w:tc>
      </w:tr>
      <w:tr w:rsidR="00D33531" w:rsidRPr="00675D61" w14:paraId="576F7560" w14:textId="77777777" w:rsidTr="00A050E1">
        <w:tc>
          <w:tcPr>
            <w:tcW w:w="1574" w:type="pct"/>
            <w:hideMark/>
          </w:tcPr>
          <w:p w14:paraId="480FB24B" w14:textId="728D48F9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Подрядчик</w:t>
            </w:r>
            <w:r w:rsidRPr="002337F1">
              <w:rPr>
                <w:bCs/>
                <w:szCs w:val="24"/>
              </w:rPr>
              <w:t>а</w:t>
            </w:r>
          </w:p>
        </w:tc>
        <w:tc>
          <w:tcPr>
            <w:tcW w:w="1852" w:type="pct"/>
            <w:hideMark/>
          </w:tcPr>
          <w:p w14:paraId="673F0ECA" w14:textId="77777777" w:rsidR="00752135" w:rsidRDefault="00D33531" w:rsidP="00752135">
            <w:pPr>
              <w:jc w:val="center"/>
              <w:rPr>
                <w:szCs w:val="24"/>
              </w:rPr>
            </w:pPr>
            <w:r w:rsidRPr="002337F1">
              <w:rPr>
                <w:szCs w:val="24"/>
              </w:rPr>
              <w:t>Должность и ФИО</w:t>
            </w:r>
          </w:p>
          <w:p w14:paraId="3C90EB93" w14:textId="13A43018" w:rsidR="00752135" w:rsidRDefault="009B16C6" w:rsidP="007521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представителя</w:t>
            </w:r>
            <w:r w:rsidR="00752135">
              <w:rPr>
                <w:szCs w:val="24"/>
              </w:rPr>
              <w:t xml:space="preserve"> </w:t>
            </w:r>
            <w:r w:rsidR="00A016FC">
              <w:rPr>
                <w:szCs w:val="24"/>
              </w:rPr>
              <w:t>ДГРР</w:t>
            </w:r>
          </w:p>
          <w:p w14:paraId="1D37D41F" w14:textId="523F3231" w:rsidR="00D33531" w:rsidRPr="002337F1" w:rsidRDefault="00D33531" w:rsidP="009F7A6B">
            <w:pPr>
              <w:jc w:val="center"/>
              <w:rPr>
                <w:bCs/>
                <w:szCs w:val="24"/>
              </w:rPr>
            </w:pPr>
            <w:r w:rsidRPr="002337F1">
              <w:rPr>
                <w:szCs w:val="24"/>
              </w:rPr>
              <w:t xml:space="preserve"> </w:t>
            </w:r>
            <w:r w:rsidR="009F7A6B">
              <w:rPr>
                <w:szCs w:val="24"/>
              </w:rPr>
              <w:t>ПАО </w:t>
            </w:r>
            <w:r w:rsidR="009B16C6">
              <w:rPr>
                <w:szCs w:val="24"/>
              </w:rPr>
              <w:t>«НК</w:t>
            </w:r>
            <w:r w:rsidR="009F7A6B">
              <w:rPr>
                <w:szCs w:val="24"/>
              </w:rPr>
              <w:t>» </w:t>
            </w:r>
            <w:r w:rsidR="009B16C6">
              <w:rPr>
                <w:szCs w:val="24"/>
              </w:rPr>
              <w:t>Роснефть»</w:t>
            </w:r>
            <w:r w:rsidR="00752135">
              <w:rPr>
                <w:szCs w:val="24"/>
              </w:rPr>
              <w:t xml:space="preserve"> </w:t>
            </w:r>
          </w:p>
        </w:tc>
        <w:tc>
          <w:tcPr>
            <w:tcW w:w="1574" w:type="pct"/>
            <w:hideMark/>
          </w:tcPr>
          <w:p w14:paraId="01D159D2" w14:textId="16B643D3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Заказчик</w:t>
            </w:r>
            <w:r w:rsidRPr="002337F1">
              <w:rPr>
                <w:bCs/>
                <w:szCs w:val="24"/>
              </w:rPr>
              <w:t xml:space="preserve">а </w:t>
            </w:r>
          </w:p>
        </w:tc>
      </w:tr>
      <w:tr w:rsidR="00D33531" w:rsidRPr="00675D61" w14:paraId="089C6710" w14:textId="77777777" w:rsidTr="00A050E1">
        <w:tc>
          <w:tcPr>
            <w:tcW w:w="1574" w:type="pct"/>
            <w:hideMark/>
          </w:tcPr>
          <w:p w14:paraId="69F6C488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>(подпись)</w:t>
            </w:r>
          </w:p>
        </w:tc>
        <w:tc>
          <w:tcPr>
            <w:tcW w:w="1852" w:type="pct"/>
            <w:hideMark/>
          </w:tcPr>
          <w:p w14:paraId="3ADE9263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>(подпись)</w:t>
            </w:r>
          </w:p>
        </w:tc>
        <w:tc>
          <w:tcPr>
            <w:tcW w:w="1574" w:type="pct"/>
            <w:hideMark/>
          </w:tcPr>
          <w:p w14:paraId="07A2B8E9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>(подпись)</w:t>
            </w:r>
          </w:p>
        </w:tc>
      </w:tr>
      <w:tr w:rsidR="00D33531" w:rsidRPr="00675D61" w14:paraId="22AE1DD7" w14:textId="77777777" w:rsidTr="00A050E1">
        <w:tc>
          <w:tcPr>
            <w:tcW w:w="1574" w:type="pct"/>
            <w:hideMark/>
          </w:tcPr>
          <w:p w14:paraId="732A8EED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«____»___________20… </w:t>
            </w:r>
          </w:p>
        </w:tc>
        <w:tc>
          <w:tcPr>
            <w:tcW w:w="1852" w:type="pct"/>
            <w:hideMark/>
          </w:tcPr>
          <w:p w14:paraId="42BA0A31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«____»_________20… </w:t>
            </w:r>
          </w:p>
        </w:tc>
        <w:tc>
          <w:tcPr>
            <w:tcW w:w="1574" w:type="pct"/>
            <w:hideMark/>
          </w:tcPr>
          <w:p w14:paraId="7625C972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«____»___________20… </w:t>
            </w:r>
          </w:p>
        </w:tc>
      </w:tr>
    </w:tbl>
    <w:p w14:paraId="0CBB8BAA" w14:textId="77777777" w:rsidR="00D33531" w:rsidRPr="00675D61" w:rsidRDefault="00D33531" w:rsidP="00D33531">
      <w:pPr>
        <w:jc w:val="center"/>
        <w:rPr>
          <w:bCs/>
          <w:color w:val="C00000"/>
          <w:szCs w:val="24"/>
        </w:rPr>
      </w:pPr>
    </w:p>
    <w:p w14:paraId="11E9A1F9" w14:textId="5D756AEC" w:rsidR="00D33531" w:rsidRPr="002337F1" w:rsidRDefault="00D33531" w:rsidP="00D33531">
      <w:pPr>
        <w:ind w:right="-1"/>
        <w:jc w:val="both"/>
        <w:rPr>
          <w:rFonts w:eastAsia="Times New Roman"/>
          <w:szCs w:val="24"/>
          <w:lang w:eastAsia="ru-RU"/>
        </w:rPr>
      </w:pPr>
      <w:r w:rsidRPr="002337F1">
        <w:rPr>
          <w:rFonts w:eastAsia="Times New Roman"/>
          <w:szCs w:val="24"/>
          <w:lang w:eastAsia="ru-RU"/>
        </w:rPr>
        <w:t>Наименование объекта: разведочная скважина № 2, …лицензионный участок</w:t>
      </w:r>
    </w:p>
    <w:p w14:paraId="4AF77D30" w14:textId="77777777" w:rsidR="00D33531" w:rsidRPr="002337F1" w:rsidRDefault="00D33531" w:rsidP="00D33531">
      <w:pPr>
        <w:tabs>
          <w:tab w:val="left" w:pos="8647"/>
          <w:tab w:val="left" w:pos="8787"/>
          <w:tab w:val="left" w:pos="9072"/>
        </w:tabs>
        <w:ind w:right="-2"/>
        <w:jc w:val="both"/>
        <w:rPr>
          <w:rFonts w:eastAsia="Times New Roman"/>
          <w:szCs w:val="24"/>
          <w:lang w:eastAsia="ru-RU"/>
        </w:rPr>
      </w:pPr>
      <w:r w:rsidRPr="002337F1">
        <w:rPr>
          <w:rFonts w:eastAsia="Times New Roman"/>
          <w:szCs w:val="24"/>
          <w:lang w:eastAsia="ru-RU"/>
        </w:rPr>
        <w:t>Местонахождение объекта: …(область, район и т.д.)</w:t>
      </w:r>
    </w:p>
    <w:p w14:paraId="138A68F7" w14:textId="77777777" w:rsidR="00D33531" w:rsidRPr="002337F1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  <w:r w:rsidRPr="002337F1">
        <w:rPr>
          <w:rFonts w:eastAsia="Times New Roman"/>
          <w:szCs w:val="24"/>
          <w:lang w:eastAsia="ru-RU"/>
        </w:rPr>
        <w:t>Объём работ: проектная глубина забоя 2500 м, скважина вертикальная</w:t>
      </w:r>
    </w:p>
    <w:p w14:paraId="3FE98CFE" w14:textId="77777777" w:rsidR="00D33531" w:rsidRPr="002337F1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</w:p>
    <w:p w14:paraId="7DD2CE20" w14:textId="77777777" w:rsidR="00D33531" w:rsidRPr="002337F1" w:rsidRDefault="00D33531" w:rsidP="00D33531">
      <w:pPr>
        <w:jc w:val="center"/>
        <w:rPr>
          <w:bCs/>
          <w:szCs w:val="24"/>
        </w:rPr>
      </w:pPr>
      <w:r w:rsidRPr="002337F1">
        <w:rPr>
          <w:b/>
          <w:bCs/>
          <w:szCs w:val="24"/>
        </w:rPr>
        <w:t>ГЕОЛОГО-ТЕХНИЧЕСКОЕ ЗАДАНИЕ</w:t>
      </w:r>
    </w:p>
    <w:p w14:paraId="1B3AAA5F" w14:textId="77777777" w:rsidR="00D33531" w:rsidRPr="002337F1" w:rsidRDefault="00D33531" w:rsidP="00D33531">
      <w:pPr>
        <w:jc w:val="center"/>
        <w:rPr>
          <w:szCs w:val="24"/>
        </w:rPr>
      </w:pPr>
      <w:r w:rsidRPr="002337F1">
        <w:rPr>
          <w:szCs w:val="24"/>
        </w:rPr>
        <w:t>на проведение работ ВСП в разведочной скважине № 2 … лицензионного участка</w:t>
      </w:r>
    </w:p>
    <w:p w14:paraId="34A6C505" w14:textId="77777777" w:rsidR="00D33531" w:rsidRPr="002337F1" w:rsidRDefault="00D33531" w:rsidP="00D33531">
      <w:pPr>
        <w:jc w:val="center"/>
        <w:rPr>
          <w:bCs/>
          <w:szCs w:val="24"/>
        </w:rPr>
      </w:pPr>
    </w:p>
    <w:p w14:paraId="7CE127BB" w14:textId="719E1500" w:rsidR="00D33531" w:rsidRPr="002337F1" w:rsidRDefault="00D33531" w:rsidP="00D33531">
      <w:pPr>
        <w:ind w:firstLine="397"/>
        <w:jc w:val="both"/>
        <w:rPr>
          <w:bCs/>
          <w:szCs w:val="24"/>
        </w:rPr>
      </w:pPr>
      <w:r w:rsidRPr="002337F1">
        <w:rPr>
          <w:bCs/>
          <w:i/>
          <w:szCs w:val="24"/>
        </w:rPr>
        <w:t>Основание выдачи задания:</w:t>
      </w:r>
      <w:r w:rsidRPr="002337F1">
        <w:rPr>
          <w:bCs/>
          <w:szCs w:val="24"/>
        </w:rPr>
        <w:t xml:space="preserve"> Программа геологоразведочных работ … (наименование </w:t>
      </w:r>
      <w:r w:rsidR="00835721">
        <w:rPr>
          <w:bCs/>
          <w:szCs w:val="24"/>
        </w:rPr>
        <w:t>Заказчик</w:t>
      </w:r>
      <w:r w:rsidRPr="002337F1">
        <w:rPr>
          <w:bCs/>
          <w:szCs w:val="24"/>
        </w:rPr>
        <w:t>а) на 20 … г.</w:t>
      </w:r>
    </w:p>
    <w:p w14:paraId="64BE25BF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6DBAF11E" w14:textId="7C93D9DD" w:rsidR="00D33531" w:rsidRPr="00C93B0E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C93B0E">
        <w:rPr>
          <w:b/>
          <w:bCs/>
          <w:szCs w:val="24"/>
        </w:rPr>
        <w:t>Целевое назначение работ.</w:t>
      </w:r>
    </w:p>
    <w:p w14:paraId="37C0F8D8" w14:textId="691FF74F" w:rsidR="00D33531" w:rsidRPr="002337F1" w:rsidRDefault="00D33531" w:rsidP="00C93B0E">
      <w:pPr>
        <w:ind w:left="426"/>
        <w:jc w:val="both"/>
        <w:rPr>
          <w:bCs/>
          <w:szCs w:val="24"/>
        </w:rPr>
      </w:pPr>
    </w:p>
    <w:p w14:paraId="01175482" w14:textId="77777777" w:rsidR="00D33531" w:rsidRPr="002337F1" w:rsidRDefault="00D33531" w:rsidP="00D33531">
      <w:pPr>
        <w:ind w:firstLine="709"/>
        <w:jc w:val="both"/>
        <w:rPr>
          <w:b/>
          <w:szCs w:val="24"/>
        </w:rPr>
      </w:pPr>
      <w:r w:rsidRPr="002337F1">
        <w:rPr>
          <w:bCs/>
          <w:szCs w:val="24"/>
        </w:rPr>
        <w:t xml:space="preserve">В этом разделе указывается основная цель работ ВСП, например: </w:t>
      </w:r>
      <w:r w:rsidRPr="002337F1">
        <w:rPr>
          <w:szCs w:val="24"/>
        </w:rPr>
        <w:t>изучение геологического строения околоскважинного пространства и перспектив нефтегазоносности для оптимизации размещения эксплуатационных скважин.</w:t>
      </w:r>
    </w:p>
    <w:p w14:paraId="7711B120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7CC517C7" w14:textId="4F19F656" w:rsidR="00D33531" w:rsidRPr="002337F1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2337F1">
        <w:rPr>
          <w:b/>
          <w:bCs/>
          <w:szCs w:val="24"/>
        </w:rPr>
        <w:t>Геологические задачи.</w:t>
      </w:r>
    </w:p>
    <w:p w14:paraId="302E1C1D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73F950E2" w14:textId="49E1A91E" w:rsidR="00D33531" w:rsidRPr="00B4765A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B4765A">
        <w:rPr>
          <w:bCs/>
          <w:szCs w:val="24"/>
        </w:rPr>
        <w:t xml:space="preserve">Изучение волнового поля и скоростных характеристик разреза </w:t>
      </w:r>
      <w:r w:rsidRPr="00B4765A">
        <w:rPr>
          <w:szCs w:val="24"/>
        </w:rPr>
        <w:t>по продольным и поперечным волнам; оценка отношения их скоростей (γ=Vs/Vp); изучение азимутального изменения лучевых скоростей продольных и поперечных волн.</w:t>
      </w:r>
    </w:p>
    <w:p w14:paraId="3EA0F1D3" w14:textId="7121C05C" w:rsidR="00D33531" w:rsidRPr="002337F1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bCs/>
          <w:szCs w:val="24"/>
        </w:rPr>
      </w:pPr>
      <w:r w:rsidRPr="002337F1">
        <w:rPr>
          <w:bCs/>
          <w:szCs w:val="24"/>
        </w:rPr>
        <w:t>Увязка поля отраженных волн с данными ГИС и данными наземной сейсморазведки, построение тонкослоистой акустической модели, стратиграфическая привязка отражений.</w:t>
      </w:r>
    </w:p>
    <w:p w14:paraId="3F6A1214" w14:textId="2B192F4F" w:rsidR="00D33531" w:rsidRPr="002337F1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2337F1">
        <w:rPr>
          <w:szCs w:val="24"/>
        </w:rPr>
        <w:t xml:space="preserve">Уточнение </w:t>
      </w:r>
      <w:r w:rsidR="0015178D" w:rsidRPr="002337F1">
        <w:rPr>
          <w:szCs w:val="24"/>
        </w:rPr>
        <w:t>структурн</w:t>
      </w:r>
      <w:r w:rsidR="0015178D">
        <w:rPr>
          <w:szCs w:val="24"/>
        </w:rPr>
        <w:t>ой карты</w:t>
      </w:r>
      <w:r w:rsidR="0015178D" w:rsidRPr="002337F1">
        <w:rPr>
          <w:szCs w:val="24"/>
        </w:rPr>
        <w:t xml:space="preserve"> </w:t>
      </w:r>
      <w:r w:rsidRPr="002337F1">
        <w:rPr>
          <w:szCs w:val="24"/>
        </w:rPr>
        <w:t xml:space="preserve">продуктивных интервалов </w:t>
      </w:r>
      <w:r w:rsidRPr="002337F1">
        <w:rPr>
          <w:bCs/>
          <w:szCs w:val="24"/>
        </w:rPr>
        <w:t xml:space="preserve">среднего карбона (отложения верейского горизонта и башкирский ярус) </w:t>
      </w:r>
      <w:r w:rsidRPr="002337F1">
        <w:rPr>
          <w:szCs w:val="24"/>
        </w:rPr>
        <w:t>в околоскважинном пространстве с учётом данных наземной сейсморазведки.</w:t>
      </w:r>
    </w:p>
    <w:p w14:paraId="63446EB7" w14:textId="6A7D01BC" w:rsidR="00D33531" w:rsidRPr="002337F1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2337F1">
        <w:rPr>
          <w:szCs w:val="24"/>
        </w:rPr>
        <w:t>Изучение упруго-деформационных характеристик геологического разреза, в том числе анизотропии упругих свойств.</w:t>
      </w:r>
    </w:p>
    <w:p w14:paraId="5358606F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00786921" w14:textId="5F8CDDF4" w:rsidR="00D33531" w:rsidRPr="002337F1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2337F1">
        <w:rPr>
          <w:b/>
          <w:bCs/>
          <w:szCs w:val="24"/>
        </w:rPr>
        <w:t>Состав, последовательность и методика работ.</w:t>
      </w:r>
    </w:p>
    <w:p w14:paraId="2665D28F" w14:textId="77777777" w:rsidR="00D33531" w:rsidRPr="002337F1" w:rsidRDefault="00D33531" w:rsidP="00D33531">
      <w:pPr>
        <w:ind w:firstLine="397"/>
        <w:jc w:val="both"/>
        <w:rPr>
          <w:szCs w:val="24"/>
          <w:lang w:eastAsia="ar-SA"/>
        </w:rPr>
      </w:pPr>
    </w:p>
    <w:p w14:paraId="2B4B7AF0" w14:textId="77408E1F" w:rsidR="00D33531" w:rsidRPr="00B4765A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B4765A">
        <w:rPr>
          <w:szCs w:val="24"/>
          <w:lang w:eastAsia="ar-SA"/>
        </w:rPr>
        <w:t>Скважинные работы выполнить в соответствии с Т</w:t>
      </w:r>
      <w:r w:rsidR="00C67B87" w:rsidRPr="00B4765A">
        <w:rPr>
          <w:szCs w:val="24"/>
          <w:lang w:eastAsia="ar-SA"/>
        </w:rPr>
        <w:t>иповыми требованиями</w:t>
      </w:r>
      <w:r w:rsidRPr="00B4765A">
        <w:rPr>
          <w:szCs w:val="24"/>
          <w:lang w:eastAsia="ar-SA"/>
        </w:rPr>
        <w:t xml:space="preserve"> Компании </w:t>
      </w:r>
      <w:r w:rsidR="005D430B" w:rsidRPr="00B4765A">
        <w:rPr>
          <w:szCs w:val="24"/>
          <w:lang w:eastAsia="ar-SA"/>
        </w:rPr>
        <w:t>№</w:t>
      </w:r>
      <w:r w:rsidR="005D430B">
        <w:rPr>
          <w:szCs w:val="24"/>
          <w:lang w:eastAsia="ar-SA"/>
        </w:rPr>
        <w:t> </w:t>
      </w:r>
      <w:r w:rsidR="005D430B" w:rsidRPr="00B4765A">
        <w:rPr>
          <w:szCs w:val="24"/>
          <w:lang w:eastAsia="ar-SA"/>
        </w:rPr>
        <w:t>П1-01.02 Т</w:t>
      </w:r>
      <w:r w:rsidR="00861509">
        <w:rPr>
          <w:szCs w:val="24"/>
          <w:lang w:eastAsia="ar-SA"/>
        </w:rPr>
        <w:t>И</w:t>
      </w:r>
      <w:r w:rsidR="005D430B" w:rsidRPr="00B4765A">
        <w:rPr>
          <w:szCs w:val="24"/>
          <w:lang w:eastAsia="ar-SA"/>
        </w:rPr>
        <w:t xml:space="preserve">-0002 </w:t>
      </w:r>
      <w:r w:rsidRPr="00B4765A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Pr="00B4765A">
        <w:rPr>
          <w:szCs w:val="24"/>
          <w:lang w:eastAsia="ar-SA"/>
        </w:rPr>
        <w:t>.</w:t>
      </w:r>
    </w:p>
    <w:p w14:paraId="09B81701" w14:textId="02993061" w:rsidR="00D33531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2337F1">
        <w:rPr>
          <w:szCs w:val="24"/>
          <w:lang w:eastAsia="ar-SA"/>
        </w:rPr>
        <w:t xml:space="preserve">Произвести рекогносцировку местности. Выполнить планово-высотную привязку устья скважины. Перенести с проектной схемы в натуру и выполнить геодезическую привязку ПВ и </w:t>
      </w:r>
      <w:r w:rsidR="00B21416" w:rsidRPr="002337F1">
        <w:rPr>
          <w:szCs w:val="24"/>
          <w:lang w:eastAsia="ar-SA"/>
        </w:rPr>
        <w:t xml:space="preserve">контрольных </w:t>
      </w:r>
      <w:r w:rsidRPr="002337F1">
        <w:rPr>
          <w:szCs w:val="24"/>
          <w:lang w:eastAsia="ar-SA"/>
        </w:rPr>
        <w:t xml:space="preserve">ПП современными навигационными системами с точностью, соответствующей проведению наземных сейсморазведочных работ </w:t>
      </w:r>
      <w:r w:rsidR="003C72A4">
        <w:rPr>
          <w:szCs w:val="24"/>
          <w:lang w:eastAsia="ar-SA"/>
        </w:rPr>
        <w:t>3D</w:t>
      </w:r>
      <w:r w:rsidRPr="002337F1">
        <w:rPr>
          <w:szCs w:val="24"/>
          <w:lang w:eastAsia="ar-SA"/>
        </w:rPr>
        <w:t xml:space="preserve"> масштаба 1:25 000. Фактическую схему расположения ПВ и контрольных ПП относительно устья скважины согласовать с </w:t>
      </w:r>
      <w:r w:rsidR="00835721">
        <w:rPr>
          <w:szCs w:val="24"/>
          <w:lang w:eastAsia="ar-SA"/>
        </w:rPr>
        <w:t>Заказчик</w:t>
      </w:r>
      <w:r w:rsidRPr="002337F1">
        <w:rPr>
          <w:szCs w:val="24"/>
          <w:lang w:eastAsia="ar-SA"/>
        </w:rPr>
        <w:t>ом.</w:t>
      </w:r>
    </w:p>
    <w:p w14:paraId="765739F8" w14:textId="6F0CF7D7" w:rsidR="00D33531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2337F1">
        <w:rPr>
          <w:szCs w:val="24"/>
          <w:lang w:eastAsia="ar-SA"/>
        </w:rPr>
        <w:t xml:space="preserve">До начала опытных и производственных работ с целью выбора </w:t>
      </w:r>
      <w:r w:rsidRPr="002337F1">
        <w:t xml:space="preserve">условий возбуждения сейсмических волн, изучения строения верхней части разреза и расчета статических поправок провести исследования методом </w:t>
      </w:r>
      <w:r w:rsidR="00B21416">
        <w:t xml:space="preserve">прямого или </w:t>
      </w:r>
      <w:r w:rsidRPr="002337F1">
        <w:t>обращенного МСК на всех ПВ. Оперативно обработать данные МСК.</w:t>
      </w:r>
    </w:p>
    <w:p w14:paraId="0B57D4EC" w14:textId="030EEFAA" w:rsidR="00D33531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2337F1">
        <w:rPr>
          <w:szCs w:val="24"/>
          <w:lang w:eastAsia="ar-SA"/>
        </w:rPr>
        <w:t xml:space="preserve">До начала производственных работ провести опытные работы по оптимизации условий возбуждения упругих колебаний. Состав опытных работ согласовать с </w:t>
      </w:r>
      <w:r w:rsidR="00835721">
        <w:rPr>
          <w:szCs w:val="24"/>
          <w:lang w:eastAsia="ar-SA"/>
        </w:rPr>
        <w:t>Заказчик</w:t>
      </w:r>
      <w:r w:rsidRPr="002337F1">
        <w:rPr>
          <w:szCs w:val="24"/>
          <w:lang w:eastAsia="ar-SA"/>
        </w:rPr>
        <w:t xml:space="preserve">ом. Оперативно обработать результаты опытных работ. </w:t>
      </w:r>
      <w:r w:rsidR="00B21416">
        <w:rPr>
          <w:szCs w:val="24"/>
          <w:lang w:eastAsia="ar-SA"/>
        </w:rPr>
        <w:t>Источник</w:t>
      </w:r>
      <w:r w:rsidRPr="002337F1">
        <w:rPr>
          <w:szCs w:val="24"/>
          <w:lang w:eastAsia="ar-SA"/>
        </w:rPr>
        <w:t xml:space="preserve"> колебаний </w:t>
      </w:r>
      <w:r w:rsidR="00B21416">
        <w:rPr>
          <w:szCs w:val="24"/>
          <w:lang w:eastAsia="ar-SA"/>
        </w:rPr>
        <w:t>должен</w:t>
      </w:r>
      <w:r w:rsidR="00B21416" w:rsidRPr="002337F1">
        <w:rPr>
          <w:szCs w:val="24"/>
        </w:rPr>
        <w:t xml:space="preserve"> </w:t>
      </w:r>
      <w:r w:rsidRPr="002337F1">
        <w:rPr>
          <w:szCs w:val="24"/>
        </w:rPr>
        <w:t xml:space="preserve">обеспечивать </w:t>
      </w:r>
      <w:r w:rsidR="00B21416">
        <w:rPr>
          <w:szCs w:val="24"/>
        </w:rPr>
        <w:t xml:space="preserve">максимально достижимое в данных сейсмогеологических условиях </w:t>
      </w:r>
      <w:r w:rsidRPr="002337F1">
        <w:rPr>
          <w:szCs w:val="24"/>
        </w:rPr>
        <w:t xml:space="preserve">отношение сигнал/шум </w:t>
      </w:r>
      <w:r w:rsidR="00B21416">
        <w:rPr>
          <w:szCs w:val="24"/>
        </w:rPr>
        <w:t>(</w:t>
      </w:r>
      <w:r w:rsidRPr="002337F1">
        <w:rPr>
          <w:szCs w:val="24"/>
        </w:rPr>
        <w:t>не менее 20 дБ в частотном диапазоне 5-</w:t>
      </w:r>
      <w:r w:rsidR="00B21416">
        <w:rPr>
          <w:szCs w:val="24"/>
        </w:rPr>
        <w:t>100</w:t>
      </w:r>
      <w:r w:rsidR="00B21416" w:rsidRPr="002337F1">
        <w:rPr>
          <w:szCs w:val="24"/>
        </w:rPr>
        <w:t xml:space="preserve"> </w:t>
      </w:r>
      <w:r w:rsidRPr="002337F1">
        <w:rPr>
          <w:szCs w:val="24"/>
        </w:rPr>
        <w:t>Гц</w:t>
      </w:r>
      <w:r w:rsidR="00B21416">
        <w:rPr>
          <w:szCs w:val="24"/>
        </w:rPr>
        <w:t>)</w:t>
      </w:r>
      <w:r w:rsidRPr="002337F1">
        <w:rPr>
          <w:szCs w:val="24"/>
        </w:rPr>
        <w:t xml:space="preserve">. </w:t>
      </w:r>
      <w:r w:rsidR="00B21416">
        <w:rPr>
          <w:szCs w:val="24"/>
        </w:rPr>
        <w:t xml:space="preserve">Отношение рассчитывается по сигналу прямой волны и записи шума до ее вступления. </w:t>
      </w:r>
      <w:r w:rsidRPr="002337F1">
        <w:rPr>
          <w:szCs w:val="24"/>
          <w:lang w:eastAsia="ar-SA"/>
        </w:rPr>
        <w:t>В</w:t>
      </w:r>
      <w:r w:rsidRPr="002337F1">
        <w:rPr>
          <w:szCs w:val="24"/>
        </w:rPr>
        <w:t xml:space="preserve">ыводы по результатам опытных работ с учётом данных МСК согласовать с </w:t>
      </w:r>
      <w:r w:rsidR="00835721">
        <w:rPr>
          <w:szCs w:val="24"/>
        </w:rPr>
        <w:t>Заказчик</w:t>
      </w:r>
      <w:r w:rsidRPr="002337F1">
        <w:rPr>
          <w:szCs w:val="24"/>
        </w:rPr>
        <w:t>ом, после чего приступить к производственным наблюдениям.</w:t>
      </w:r>
    </w:p>
    <w:p w14:paraId="0A4E0180" w14:textId="30E9592D" w:rsidR="00B21416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bCs/>
          <w:szCs w:val="24"/>
        </w:rPr>
      </w:pPr>
      <w:r w:rsidRPr="002337F1">
        <w:rPr>
          <w:szCs w:val="24"/>
          <w:lang w:eastAsia="ar-SA"/>
        </w:rPr>
        <w:t xml:space="preserve">При производстве работ </w:t>
      </w:r>
      <w:r w:rsidR="00B21416">
        <w:rPr>
          <w:szCs w:val="24"/>
          <w:lang w:eastAsia="ar-SA"/>
        </w:rPr>
        <w:t xml:space="preserve">организовать максимальное снижение технических шумов на скважине и </w:t>
      </w:r>
      <w:r w:rsidRPr="002337F1">
        <w:rPr>
          <w:szCs w:val="24"/>
          <w:lang w:eastAsia="ar-SA"/>
        </w:rPr>
        <w:t>использовать следующую методику.</w:t>
      </w:r>
    </w:p>
    <w:tbl>
      <w:tblPr>
        <w:tblW w:w="4964" w:type="pct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4"/>
        <w:gridCol w:w="3735"/>
      </w:tblGrid>
      <w:tr w:rsidR="00D33531" w:rsidRPr="002337F1" w14:paraId="1C572372" w14:textId="77777777" w:rsidTr="00C93B0E">
        <w:trPr>
          <w:trHeight w:val="168"/>
          <w:tblHeader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solid" w:color="FFD200" w:fill="auto"/>
            <w:vAlign w:val="center"/>
          </w:tcPr>
          <w:p w14:paraId="6D9C32D6" w14:textId="77777777" w:rsidR="00D33531" w:rsidRPr="002337F1" w:rsidRDefault="00D33531" w:rsidP="00B214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337F1">
              <w:rPr>
                <w:rFonts w:ascii="Arial" w:hAnsi="Arial" w:cs="Arial"/>
                <w:b/>
                <w:caps/>
                <w:sz w:val="16"/>
                <w:szCs w:val="16"/>
              </w:rPr>
              <w:t>ВОЗБУЖДЕНИЕ СЕЙСМИЧЕСКИХ КОЛЕБАНИЙ</w:t>
            </w:r>
            <w:r w:rsidR="00B2141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взрывным или вибрационным методом</w:t>
            </w:r>
          </w:p>
        </w:tc>
      </w:tr>
      <w:tr w:rsidR="00D33531" w:rsidRPr="002337F1" w14:paraId="14B20506" w14:textId="77777777" w:rsidTr="00C93B0E">
        <w:tc>
          <w:tcPr>
            <w:tcW w:w="3042" w:type="pct"/>
            <w:tcBorders>
              <w:top w:val="single" w:sz="12" w:space="0" w:color="auto"/>
            </w:tcBorders>
          </w:tcPr>
          <w:p w14:paraId="55F78EE0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возбуждения колебаний</w:t>
            </w:r>
          </w:p>
        </w:tc>
        <w:tc>
          <w:tcPr>
            <w:tcW w:w="1958" w:type="pct"/>
            <w:tcBorders>
              <w:top w:val="single" w:sz="12" w:space="0" w:color="auto"/>
            </w:tcBorders>
          </w:tcPr>
          <w:p w14:paraId="153105A3" w14:textId="77777777" w:rsidR="00D33531" w:rsidRPr="002337F1" w:rsidRDefault="00B21416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В</w:t>
            </w:r>
            <w:r w:rsidR="00D33531" w:rsidRPr="002337F1">
              <w:rPr>
                <w:sz w:val="20"/>
                <w:szCs w:val="20"/>
              </w:rPr>
              <w:t>зрыв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33531" w:rsidRPr="002337F1" w14:paraId="16451060" w14:textId="77777777" w:rsidTr="00C93B0E">
        <w:tc>
          <w:tcPr>
            <w:tcW w:w="3042" w:type="pct"/>
          </w:tcPr>
          <w:p w14:paraId="0C77839C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Величина заряда, кг</w:t>
            </w:r>
          </w:p>
        </w:tc>
        <w:tc>
          <w:tcPr>
            <w:tcW w:w="1958" w:type="pct"/>
          </w:tcPr>
          <w:p w14:paraId="6000B5A3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0,4-1,6*</w:t>
            </w:r>
          </w:p>
        </w:tc>
      </w:tr>
      <w:tr w:rsidR="00D33531" w:rsidRPr="002337F1" w14:paraId="6D721A61" w14:textId="77777777" w:rsidTr="00C93B0E">
        <w:tc>
          <w:tcPr>
            <w:tcW w:w="3042" w:type="pct"/>
          </w:tcPr>
          <w:p w14:paraId="7291E466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Глубина погружения заряда, м</w:t>
            </w:r>
          </w:p>
        </w:tc>
        <w:tc>
          <w:tcPr>
            <w:tcW w:w="1958" w:type="pct"/>
          </w:tcPr>
          <w:p w14:paraId="61F41FBA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15*</w:t>
            </w:r>
          </w:p>
        </w:tc>
      </w:tr>
      <w:tr w:rsidR="00D33531" w:rsidRPr="002337F1" w14:paraId="24674280" w14:textId="77777777" w:rsidTr="00C93B0E">
        <w:tc>
          <w:tcPr>
            <w:tcW w:w="3042" w:type="pct"/>
          </w:tcPr>
          <w:p w14:paraId="4D6AE616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Разброс глубин при отработке ф.н., не более, м</w:t>
            </w:r>
          </w:p>
        </w:tc>
        <w:tc>
          <w:tcPr>
            <w:tcW w:w="1958" w:type="pct"/>
          </w:tcPr>
          <w:p w14:paraId="1909B4BC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</w:t>
            </w:r>
          </w:p>
        </w:tc>
      </w:tr>
      <w:tr w:rsidR="00D33531" w:rsidRPr="002337F1" w14:paraId="2544EB06" w14:textId="77777777" w:rsidTr="00C93B0E">
        <w:tc>
          <w:tcPr>
            <w:tcW w:w="3042" w:type="pct"/>
          </w:tcPr>
          <w:p w14:paraId="286EF6CD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Расстояние ближнего ПВ (ПВ 0) от устья скважины, м</w:t>
            </w:r>
          </w:p>
        </w:tc>
        <w:tc>
          <w:tcPr>
            <w:tcW w:w="1958" w:type="pct"/>
          </w:tcPr>
          <w:p w14:paraId="43FEE932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70</w:t>
            </w:r>
          </w:p>
        </w:tc>
      </w:tr>
      <w:tr w:rsidR="00D33531" w:rsidRPr="002337F1" w14:paraId="7276C3F4" w14:textId="77777777" w:rsidTr="00C93B0E">
        <w:tc>
          <w:tcPr>
            <w:tcW w:w="3042" w:type="pct"/>
          </w:tcPr>
          <w:p w14:paraId="5FF90012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0</w:t>
            </w:r>
          </w:p>
        </w:tc>
        <w:tc>
          <w:tcPr>
            <w:tcW w:w="1958" w:type="pct"/>
          </w:tcPr>
          <w:p w14:paraId="6E84A9E6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vertAlign w:val="superscript"/>
              </w:rPr>
            </w:pPr>
            <w:r w:rsidRPr="002337F1">
              <w:rPr>
                <w:sz w:val="20"/>
                <w:szCs w:val="20"/>
              </w:rPr>
              <w:t>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</w:p>
        </w:tc>
      </w:tr>
      <w:tr w:rsidR="00D33531" w:rsidRPr="002337F1" w14:paraId="37344825" w14:textId="77777777" w:rsidTr="00C93B0E">
        <w:tc>
          <w:tcPr>
            <w:tcW w:w="3042" w:type="pct"/>
          </w:tcPr>
          <w:p w14:paraId="51485AF4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удалённых ПВ</w:t>
            </w:r>
          </w:p>
        </w:tc>
        <w:tc>
          <w:tcPr>
            <w:tcW w:w="1958" w:type="pct"/>
          </w:tcPr>
          <w:p w14:paraId="5FD63175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6</w:t>
            </w:r>
          </w:p>
        </w:tc>
      </w:tr>
      <w:tr w:rsidR="00D33531" w:rsidRPr="002337F1" w14:paraId="18629B70" w14:textId="77777777" w:rsidTr="00C93B0E">
        <w:tc>
          <w:tcPr>
            <w:tcW w:w="3042" w:type="pct"/>
          </w:tcPr>
          <w:p w14:paraId="6BC089D5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Расстояния удалённых ПВ (ПВ 1 – ПВ 6) от устья скважины, м</w:t>
            </w:r>
          </w:p>
        </w:tc>
        <w:tc>
          <w:tcPr>
            <w:tcW w:w="1958" w:type="pct"/>
          </w:tcPr>
          <w:p w14:paraId="54749AC7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1400**</w:t>
            </w:r>
          </w:p>
        </w:tc>
      </w:tr>
      <w:tr w:rsidR="00D33531" w:rsidRPr="002337F1" w14:paraId="52EF9AF7" w14:textId="77777777" w:rsidTr="00C93B0E">
        <w:tc>
          <w:tcPr>
            <w:tcW w:w="3042" w:type="pct"/>
          </w:tcPr>
          <w:p w14:paraId="19F1D4AF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1</w:t>
            </w:r>
          </w:p>
        </w:tc>
        <w:tc>
          <w:tcPr>
            <w:tcW w:w="1958" w:type="pct"/>
          </w:tcPr>
          <w:p w14:paraId="6D78EB81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D33531" w:rsidRPr="002337F1" w14:paraId="1EAF1402" w14:textId="77777777" w:rsidTr="00C93B0E">
        <w:tc>
          <w:tcPr>
            <w:tcW w:w="3042" w:type="pct"/>
          </w:tcPr>
          <w:p w14:paraId="4D18CD2C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…</w:t>
            </w:r>
          </w:p>
        </w:tc>
        <w:tc>
          <w:tcPr>
            <w:tcW w:w="1958" w:type="pct"/>
          </w:tcPr>
          <w:p w14:paraId="4B83E9D9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33531" w:rsidRPr="002337F1" w14:paraId="1036FA2A" w14:textId="77777777" w:rsidTr="00C93B0E">
        <w:tc>
          <w:tcPr>
            <w:tcW w:w="3042" w:type="pct"/>
          </w:tcPr>
          <w:p w14:paraId="3D9F52F7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6</w:t>
            </w:r>
          </w:p>
        </w:tc>
        <w:tc>
          <w:tcPr>
            <w:tcW w:w="1958" w:type="pct"/>
          </w:tcPr>
          <w:p w14:paraId="243E9716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440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D33531" w:rsidRPr="002337F1" w14:paraId="25EDC5B7" w14:textId="77777777" w:rsidTr="00C93B0E">
        <w:tc>
          <w:tcPr>
            <w:tcW w:w="3042" w:type="pct"/>
          </w:tcPr>
          <w:p w14:paraId="2827E890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Контроль за условиями возбуждения</w:t>
            </w:r>
          </w:p>
        </w:tc>
        <w:tc>
          <w:tcPr>
            <w:tcW w:w="1958" w:type="pct"/>
          </w:tcPr>
          <w:p w14:paraId="1E11A4D8" w14:textId="77777777" w:rsidR="00D33531" w:rsidRPr="002337F1" w:rsidRDefault="00D33531" w:rsidP="00C93B0E">
            <w:pPr>
              <w:pStyle w:val="af9"/>
              <w:spacing w:after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два поверхностных контрольных геофона на расстояниях 5 и 40 м от ПВ в направлении скважины</w:t>
            </w:r>
          </w:p>
        </w:tc>
      </w:tr>
      <w:tr w:rsidR="00B21416" w:rsidRPr="002337F1" w14:paraId="5FF51E5E" w14:textId="77777777" w:rsidTr="00C93B0E">
        <w:tc>
          <w:tcPr>
            <w:tcW w:w="3042" w:type="pct"/>
          </w:tcPr>
          <w:p w14:paraId="16C1DBBA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возбуждения колебаний</w:t>
            </w:r>
          </w:p>
        </w:tc>
        <w:tc>
          <w:tcPr>
            <w:tcW w:w="1958" w:type="pct"/>
          </w:tcPr>
          <w:p w14:paraId="26171E60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вибрационный</w:t>
            </w:r>
          </w:p>
        </w:tc>
      </w:tr>
      <w:tr w:rsidR="00B21416" w:rsidRPr="002337F1" w14:paraId="2AA0B56A" w14:textId="77777777" w:rsidTr="00C93B0E">
        <w:tc>
          <w:tcPr>
            <w:tcW w:w="3042" w:type="pct"/>
          </w:tcPr>
          <w:p w14:paraId="599ADFA7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сигнала</w:t>
            </w:r>
          </w:p>
        </w:tc>
        <w:tc>
          <w:tcPr>
            <w:tcW w:w="1958" w:type="pct"/>
          </w:tcPr>
          <w:p w14:paraId="2582EBE7" w14:textId="0AC7AAFA" w:rsidR="00B21416" w:rsidRPr="002337F1" w:rsidRDefault="00B21416" w:rsidP="00B2141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Линейный/нелинейный частотно-модулированный свип-сигнал</w:t>
            </w:r>
          </w:p>
        </w:tc>
      </w:tr>
      <w:tr w:rsidR="00B21416" w:rsidRPr="002337F1" w14:paraId="31579329" w14:textId="77777777" w:rsidTr="00C93B0E">
        <w:tc>
          <w:tcPr>
            <w:tcW w:w="3042" w:type="pct"/>
          </w:tcPr>
          <w:p w14:paraId="725C7BB2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свипа, с</w:t>
            </w:r>
          </w:p>
        </w:tc>
        <w:tc>
          <w:tcPr>
            <w:tcW w:w="1958" w:type="pct"/>
          </w:tcPr>
          <w:p w14:paraId="610253D9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15*</w:t>
            </w:r>
          </w:p>
        </w:tc>
      </w:tr>
      <w:tr w:rsidR="00B21416" w:rsidRPr="002337F1" w14:paraId="3BBD9C75" w14:textId="77777777" w:rsidTr="00C93B0E">
        <w:tc>
          <w:tcPr>
            <w:tcW w:w="3042" w:type="pct"/>
          </w:tcPr>
          <w:p w14:paraId="07B551E2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Конусность (тейперинг),с</w:t>
            </w:r>
          </w:p>
        </w:tc>
        <w:tc>
          <w:tcPr>
            <w:tcW w:w="1958" w:type="pct"/>
          </w:tcPr>
          <w:p w14:paraId="5212F13D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0,5*</w:t>
            </w:r>
          </w:p>
        </w:tc>
      </w:tr>
      <w:tr w:rsidR="00B21416" w:rsidRPr="002337F1" w14:paraId="26EDF1FF" w14:textId="77777777" w:rsidTr="00C93B0E">
        <w:tc>
          <w:tcPr>
            <w:tcW w:w="3042" w:type="pct"/>
          </w:tcPr>
          <w:p w14:paraId="74281289" w14:textId="77777777" w:rsidR="00B21416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Частотный диапазон свипа, Гц</w:t>
            </w:r>
          </w:p>
        </w:tc>
        <w:tc>
          <w:tcPr>
            <w:tcW w:w="1958" w:type="pct"/>
          </w:tcPr>
          <w:p w14:paraId="405C1066" w14:textId="77777777" w:rsidR="00B21416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6-100***</w:t>
            </w:r>
          </w:p>
        </w:tc>
      </w:tr>
      <w:tr w:rsidR="00B21416" w:rsidRPr="002337F1" w14:paraId="45C11FA4" w14:textId="77777777" w:rsidTr="00C93B0E">
        <w:tc>
          <w:tcPr>
            <w:tcW w:w="3042" w:type="pct"/>
          </w:tcPr>
          <w:p w14:paraId="11698E6B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Расстояние ближнего ПВ (ПВ 0) от устья скважины, м</w:t>
            </w:r>
          </w:p>
        </w:tc>
        <w:tc>
          <w:tcPr>
            <w:tcW w:w="1958" w:type="pct"/>
          </w:tcPr>
          <w:p w14:paraId="19895CFD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70</w:t>
            </w:r>
          </w:p>
        </w:tc>
      </w:tr>
      <w:tr w:rsidR="00B21416" w:rsidRPr="002337F1" w14:paraId="3669CEC2" w14:textId="77777777" w:rsidTr="00C93B0E">
        <w:tc>
          <w:tcPr>
            <w:tcW w:w="3042" w:type="pct"/>
          </w:tcPr>
          <w:p w14:paraId="1CE7A63B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накоплений при одном уровне зонда</w:t>
            </w:r>
          </w:p>
        </w:tc>
        <w:tc>
          <w:tcPr>
            <w:tcW w:w="1958" w:type="pct"/>
          </w:tcPr>
          <w:p w14:paraId="7DE0DC21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21416" w:rsidRPr="002337F1" w14:paraId="5115BAAD" w14:textId="77777777" w:rsidTr="00C93B0E">
        <w:tc>
          <w:tcPr>
            <w:tcW w:w="3042" w:type="pct"/>
          </w:tcPr>
          <w:p w14:paraId="142DAA31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0</w:t>
            </w:r>
          </w:p>
        </w:tc>
        <w:tc>
          <w:tcPr>
            <w:tcW w:w="1958" w:type="pct"/>
          </w:tcPr>
          <w:p w14:paraId="36E6D8BE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vertAlign w:val="superscript"/>
              </w:rPr>
            </w:pPr>
            <w:r w:rsidRPr="002337F1">
              <w:rPr>
                <w:sz w:val="20"/>
                <w:szCs w:val="20"/>
              </w:rPr>
              <w:t>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</w:p>
        </w:tc>
      </w:tr>
      <w:tr w:rsidR="00B21416" w:rsidRPr="002337F1" w14:paraId="39DA2E1F" w14:textId="77777777" w:rsidTr="00C93B0E">
        <w:tc>
          <w:tcPr>
            <w:tcW w:w="3042" w:type="pct"/>
          </w:tcPr>
          <w:p w14:paraId="49A76DE4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удалённых ПВ</w:t>
            </w:r>
          </w:p>
        </w:tc>
        <w:tc>
          <w:tcPr>
            <w:tcW w:w="1958" w:type="pct"/>
          </w:tcPr>
          <w:p w14:paraId="372FA503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6</w:t>
            </w:r>
          </w:p>
        </w:tc>
      </w:tr>
      <w:tr w:rsidR="00B21416" w:rsidRPr="002337F1" w14:paraId="73164677" w14:textId="77777777" w:rsidTr="00C93B0E">
        <w:tc>
          <w:tcPr>
            <w:tcW w:w="3042" w:type="pct"/>
          </w:tcPr>
          <w:p w14:paraId="0228206D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Расстояния удалённых ПВ (ПВ 1 – ПВ 6) от устья скважины, м</w:t>
            </w:r>
          </w:p>
        </w:tc>
        <w:tc>
          <w:tcPr>
            <w:tcW w:w="1958" w:type="pct"/>
          </w:tcPr>
          <w:p w14:paraId="58709BCF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1400**</w:t>
            </w:r>
          </w:p>
        </w:tc>
      </w:tr>
      <w:tr w:rsidR="00B21416" w:rsidRPr="002337F1" w14:paraId="4573F034" w14:textId="77777777" w:rsidTr="00C93B0E">
        <w:tc>
          <w:tcPr>
            <w:tcW w:w="3042" w:type="pct"/>
          </w:tcPr>
          <w:p w14:paraId="389A3426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1</w:t>
            </w:r>
          </w:p>
        </w:tc>
        <w:tc>
          <w:tcPr>
            <w:tcW w:w="1958" w:type="pct"/>
          </w:tcPr>
          <w:p w14:paraId="0ECF6575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B21416" w:rsidRPr="002337F1" w14:paraId="67476D38" w14:textId="77777777" w:rsidTr="00C93B0E">
        <w:tc>
          <w:tcPr>
            <w:tcW w:w="3042" w:type="pct"/>
          </w:tcPr>
          <w:p w14:paraId="0BD2C54C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…</w:t>
            </w:r>
          </w:p>
        </w:tc>
        <w:tc>
          <w:tcPr>
            <w:tcW w:w="1958" w:type="pct"/>
          </w:tcPr>
          <w:p w14:paraId="2FE7B63F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21416" w:rsidRPr="002337F1" w14:paraId="73946365" w14:textId="77777777" w:rsidTr="00C93B0E">
        <w:tc>
          <w:tcPr>
            <w:tcW w:w="3042" w:type="pct"/>
          </w:tcPr>
          <w:p w14:paraId="3A35F17C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6</w:t>
            </w:r>
          </w:p>
        </w:tc>
        <w:tc>
          <w:tcPr>
            <w:tcW w:w="1958" w:type="pct"/>
          </w:tcPr>
          <w:p w14:paraId="427DEA5A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440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B21416" w:rsidRPr="002337F1" w14:paraId="40654B8C" w14:textId="77777777" w:rsidTr="00C93B0E">
        <w:tc>
          <w:tcPr>
            <w:tcW w:w="3042" w:type="pct"/>
            <w:tcBorders>
              <w:bottom w:val="single" w:sz="12" w:space="0" w:color="auto"/>
            </w:tcBorders>
          </w:tcPr>
          <w:p w14:paraId="1EB61EB1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Контроль за условиями возбуждения</w:t>
            </w:r>
          </w:p>
        </w:tc>
        <w:tc>
          <w:tcPr>
            <w:tcW w:w="1958" w:type="pct"/>
            <w:tcBorders>
              <w:bottom w:val="single" w:sz="12" w:space="0" w:color="auto"/>
            </w:tcBorders>
          </w:tcPr>
          <w:p w14:paraId="4BC42FA9" w14:textId="77777777" w:rsidR="00B21416" w:rsidRPr="002337F1" w:rsidRDefault="00B21416" w:rsidP="00993396">
            <w:pPr>
              <w:pStyle w:val="af9"/>
              <w:spacing w:after="0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два поверхностных контрольных геофона на расстояниях 5 и 40 м от ПВ в направлении скважины</w:t>
            </w:r>
          </w:p>
        </w:tc>
      </w:tr>
      <w:tr w:rsidR="00D33531" w:rsidRPr="002337F1" w14:paraId="4A0CBD79" w14:textId="77777777" w:rsidTr="00C93B0E"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solid" w:color="FFD200" w:fill="auto"/>
            <w:vAlign w:val="center"/>
          </w:tcPr>
          <w:p w14:paraId="09101BF2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337F1">
              <w:rPr>
                <w:rFonts w:ascii="Arial" w:hAnsi="Arial" w:cs="Arial"/>
                <w:b/>
                <w:caps/>
                <w:sz w:val="16"/>
                <w:szCs w:val="16"/>
              </w:rPr>
              <w:t>ПРИЁМ И РЕГИСТРАЦИЯ СЕЙСМИЧЕСКИХ КОЛЕБАНИЙ</w:t>
            </w:r>
          </w:p>
        </w:tc>
      </w:tr>
      <w:tr w:rsidR="00D33531" w:rsidRPr="002337F1" w14:paraId="6F5DF36C" w14:textId="77777777" w:rsidTr="00C93B0E">
        <w:tc>
          <w:tcPr>
            <w:tcW w:w="3042" w:type="pct"/>
            <w:tcBorders>
              <w:top w:val="single" w:sz="12" w:space="0" w:color="auto"/>
            </w:tcBorders>
          </w:tcPr>
          <w:p w14:paraId="65CDAB63" w14:textId="77777777" w:rsidR="00D33531" w:rsidRPr="002337F1" w:rsidRDefault="00B21416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Многоканальный </w:t>
            </w:r>
            <w:r w:rsidR="00D33531" w:rsidRPr="002337F1">
              <w:rPr>
                <w:sz w:val="20"/>
                <w:szCs w:val="20"/>
              </w:rPr>
              <w:t>Аппаратурно-методический комплекс скважинной сейсморазведки</w:t>
            </w:r>
          </w:p>
        </w:tc>
        <w:tc>
          <w:tcPr>
            <w:tcW w:w="1958" w:type="pct"/>
            <w:tcBorders>
              <w:top w:val="single" w:sz="12" w:space="0" w:color="auto"/>
            </w:tcBorders>
          </w:tcPr>
          <w:p w14:paraId="1E34EC67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АМЦ-ВСП-3-48М</w:t>
            </w:r>
            <w:r w:rsidR="00B21416">
              <w:rPr>
                <w:sz w:val="20"/>
                <w:szCs w:val="20"/>
              </w:rPr>
              <w:t xml:space="preserve"> или аналог</w:t>
            </w:r>
            <w:r w:rsidRPr="002337F1">
              <w:rPr>
                <w:sz w:val="20"/>
                <w:szCs w:val="20"/>
              </w:rPr>
              <w:t xml:space="preserve"> с управляемыми прижимами</w:t>
            </w:r>
          </w:p>
        </w:tc>
      </w:tr>
      <w:tr w:rsidR="00D33531" w:rsidRPr="002337F1" w14:paraId="539255A2" w14:textId="77777777" w:rsidTr="00C93B0E">
        <w:tc>
          <w:tcPr>
            <w:tcW w:w="3042" w:type="pct"/>
          </w:tcPr>
          <w:p w14:paraId="0250656F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модулей в зонде</w:t>
            </w:r>
          </w:p>
        </w:tc>
        <w:tc>
          <w:tcPr>
            <w:tcW w:w="1958" w:type="pct"/>
          </w:tcPr>
          <w:p w14:paraId="614FF5B7" w14:textId="268E686F" w:rsidR="00D33531" w:rsidRPr="002337F1" w:rsidRDefault="00B21416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</w:t>
            </w:r>
          </w:p>
        </w:tc>
      </w:tr>
      <w:tr w:rsidR="00D33531" w:rsidRPr="002337F1" w14:paraId="14B7835E" w14:textId="77777777" w:rsidTr="00C93B0E">
        <w:tc>
          <w:tcPr>
            <w:tcW w:w="3042" w:type="pct"/>
          </w:tcPr>
          <w:p w14:paraId="2FEC04C4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Расстояние между регистрирующими модулями, м</w:t>
            </w:r>
          </w:p>
        </w:tc>
        <w:tc>
          <w:tcPr>
            <w:tcW w:w="1958" w:type="pct"/>
          </w:tcPr>
          <w:p w14:paraId="0C7F8FAC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3BC63908" w14:textId="77777777" w:rsidTr="00C93B0E">
        <w:tc>
          <w:tcPr>
            <w:tcW w:w="3042" w:type="pct"/>
          </w:tcPr>
          <w:p w14:paraId="5F37645E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регистрируемых компонент сейсмического сигнала</w:t>
            </w:r>
          </w:p>
        </w:tc>
        <w:tc>
          <w:tcPr>
            <w:tcW w:w="1958" w:type="pct"/>
          </w:tcPr>
          <w:p w14:paraId="6B126554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3</w:t>
            </w:r>
          </w:p>
        </w:tc>
      </w:tr>
      <w:tr w:rsidR="00D33531" w:rsidRPr="002337F1" w14:paraId="0D956459" w14:textId="77777777" w:rsidTr="00C93B0E">
        <w:tc>
          <w:tcPr>
            <w:tcW w:w="3042" w:type="pct"/>
          </w:tcPr>
          <w:p w14:paraId="3E86C8F0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Тип геофонов</w:t>
            </w:r>
          </w:p>
        </w:tc>
        <w:tc>
          <w:tcPr>
            <w:tcW w:w="1958" w:type="pct"/>
          </w:tcPr>
          <w:p w14:paraId="53D781A4" w14:textId="77777777" w:rsidR="00D33531" w:rsidRPr="00E71934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  <w:lang w:val="en-US"/>
              </w:rPr>
              <w:t>SM-45</w:t>
            </w:r>
            <w:r w:rsidR="00B21416">
              <w:rPr>
                <w:sz w:val="20"/>
                <w:szCs w:val="20"/>
              </w:rPr>
              <w:t>**</w:t>
            </w:r>
          </w:p>
        </w:tc>
      </w:tr>
      <w:tr w:rsidR="00D33531" w:rsidRPr="002337F1" w14:paraId="0B90ADDA" w14:textId="77777777" w:rsidTr="00C93B0E">
        <w:tc>
          <w:tcPr>
            <w:tcW w:w="3042" w:type="pct"/>
          </w:tcPr>
          <w:p w14:paraId="37374FCC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Длина записи, с</w:t>
            </w:r>
          </w:p>
        </w:tc>
        <w:tc>
          <w:tcPr>
            <w:tcW w:w="1958" w:type="pct"/>
          </w:tcPr>
          <w:p w14:paraId="5FFD180E" w14:textId="77777777" w:rsidR="00D33531" w:rsidRPr="00E71934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  <w:lang w:val="en-US"/>
              </w:rPr>
              <w:t>4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1380F224" w14:textId="77777777" w:rsidTr="00C93B0E">
        <w:tc>
          <w:tcPr>
            <w:tcW w:w="3042" w:type="pct"/>
          </w:tcPr>
          <w:p w14:paraId="486A32B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дискретизации, с</w:t>
            </w:r>
          </w:p>
        </w:tc>
        <w:tc>
          <w:tcPr>
            <w:tcW w:w="1958" w:type="pct"/>
          </w:tcPr>
          <w:p w14:paraId="2D28DBB1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  <w:lang w:val="en-US"/>
              </w:rPr>
              <w:t>0</w:t>
            </w:r>
            <w:r w:rsidRPr="002337F1">
              <w:rPr>
                <w:sz w:val="20"/>
                <w:szCs w:val="20"/>
              </w:rPr>
              <w:t>.001</w:t>
            </w:r>
          </w:p>
        </w:tc>
      </w:tr>
      <w:tr w:rsidR="00D33531" w:rsidRPr="002337F1" w14:paraId="411E8F6A" w14:textId="77777777" w:rsidTr="00C93B0E">
        <w:tc>
          <w:tcPr>
            <w:tcW w:w="3042" w:type="pct"/>
          </w:tcPr>
          <w:p w14:paraId="54D6049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Интервал наблюдений, м</w:t>
            </w:r>
          </w:p>
        </w:tc>
        <w:tc>
          <w:tcPr>
            <w:tcW w:w="1958" w:type="pct"/>
          </w:tcPr>
          <w:p w14:paraId="317A6FC4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0-2500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7EA9A8F0" w14:textId="77777777" w:rsidTr="00C93B0E">
        <w:tc>
          <w:tcPr>
            <w:tcW w:w="3042" w:type="pct"/>
          </w:tcPr>
          <w:p w14:paraId="4C70ADD9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перемещения связки регистрирующих модулей по стволу скважины, м</w:t>
            </w:r>
          </w:p>
        </w:tc>
        <w:tc>
          <w:tcPr>
            <w:tcW w:w="1958" w:type="pct"/>
          </w:tcPr>
          <w:p w14:paraId="19CA3D98" w14:textId="77777777" w:rsidR="00D33531" w:rsidRPr="002337F1" w:rsidRDefault="00D33531" w:rsidP="00B21416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30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01F46C46" w14:textId="77777777" w:rsidTr="00C93B0E">
        <w:tc>
          <w:tcPr>
            <w:tcW w:w="3042" w:type="pct"/>
          </w:tcPr>
          <w:p w14:paraId="4DC2EC48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точек наблюдения по стволу скважины, м</w:t>
            </w:r>
          </w:p>
        </w:tc>
        <w:tc>
          <w:tcPr>
            <w:tcW w:w="1958" w:type="pct"/>
          </w:tcPr>
          <w:p w14:paraId="49EF71F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6A8B4671" w14:textId="77777777" w:rsidTr="00C93B0E">
        <w:tc>
          <w:tcPr>
            <w:tcW w:w="3042" w:type="pct"/>
          </w:tcPr>
          <w:p w14:paraId="18EA74D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ф.н. производственных работ четырёхмодульным зондом с перекрытием 1 точки на каждом ф.н.</w:t>
            </w:r>
          </w:p>
        </w:tc>
        <w:tc>
          <w:tcPr>
            <w:tcW w:w="1958" w:type="pct"/>
          </w:tcPr>
          <w:p w14:paraId="7591843E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83 стоянки × 7 ПВ = 581</w:t>
            </w:r>
          </w:p>
        </w:tc>
      </w:tr>
      <w:tr w:rsidR="00D33531" w:rsidRPr="002337F1" w14:paraId="4F75DE0C" w14:textId="77777777" w:rsidTr="00C93B0E">
        <w:tc>
          <w:tcPr>
            <w:tcW w:w="3042" w:type="pct"/>
          </w:tcPr>
          <w:p w14:paraId="7C1A4A11" w14:textId="40493999" w:rsidR="00D33531" w:rsidRPr="002337F1" w:rsidRDefault="00D33531" w:rsidP="00B21416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 xml:space="preserve">Шаг контрольных </w:t>
            </w:r>
            <w:r w:rsidR="00B21416">
              <w:rPr>
                <w:sz w:val="20"/>
                <w:szCs w:val="20"/>
              </w:rPr>
              <w:t>ф.н.</w:t>
            </w:r>
            <w:r w:rsidR="00B21416" w:rsidRPr="002337F1">
              <w:rPr>
                <w:sz w:val="20"/>
                <w:szCs w:val="20"/>
              </w:rPr>
              <w:t xml:space="preserve"> </w:t>
            </w:r>
            <w:r w:rsidRPr="002337F1">
              <w:rPr>
                <w:sz w:val="20"/>
                <w:szCs w:val="20"/>
              </w:rPr>
              <w:t>при спуске зонда, м</w:t>
            </w:r>
          </w:p>
        </w:tc>
        <w:tc>
          <w:tcPr>
            <w:tcW w:w="1958" w:type="pct"/>
          </w:tcPr>
          <w:p w14:paraId="17987965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500</w:t>
            </w:r>
          </w:p>
        </w:tc>
      </w:tr>
      <w:tr w:rsidR="00D33531" w:rsidRPr="002337F1" w14:paraId="21C3BE9D" w14:textId="77777777" w:rsidTr="00C93B0E">
        <w:tc>
          <w:tcPr>
            <w:tcW w:w="3042" w:type="pct"/>
          </w:tcPr>
          <w:p w14:paraId="77D461B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контрольных ф.н. при спуске зонда</w:t>
            </w:r>
          </w:p>
        </w:tc>
        <w:tc>
          <w:tcPr>
            <w:tcW w:w="1958" w:type="pct"/>
          </w:tcPr>
          <w:p w14:paraId="29B50D16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5</w:t>
            </w:r>
          </w:p>
        </w:tc>
      </w:tr>
      <w:tr w:rsidR="00D33531" w:rsidRPr="002337F1" w14:paraId="207746A6" w14:textId="77777777" w:rsidTr="00C93B0E">
        <w:tc>
          <w:tcPr>
            <w:tcW w:w="3042" w:type="pct"/>
          </w:tcPr>
          <w:p w14:paraId="6D745AA9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ф.н. опытных работ</w:t>
            </w:r>
          </w:p>
        </w:tc>
        <w:tc>
          <w:tcPr>
            <w:tcW w:w="1958" w:type="pct"/>
          </w:tcPr>
          <w:p w14:paraId="23C6E621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21</w:t>
            </w:r>
          </w:p>
        </w:tc>
      </w:tr>
      <w:tr w:rsidR="00D33531" w:rsidRPr="002337F1" w14:paraId="56DAE668" w14:textId="77777777" w:rsidTr="00C93B0E">
        <w:tc>
          <w:tcPr>
            <w:tcW w:w="3042" w:type="pct"/>
          </w:tcPr>
          <w:p w14:paraId="0A919251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Общее число ф.н.</w:t>
            </w:r>
          </w:p>
        </w:tc>
        <w:tc>
          <w:tcPr>
            <w:tcW w:w="1958" w:type="pct"/>
          </w:tcPr>
          <w:p w14:paraId="0DA6E63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635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790A977C" w14:textId="77777777" w:rsidTr="00C93B0E">
        <w:tc>
          <w:tcPr>
            <w:tcW w:w="3042" w:type="pct"/>
            <w:tcBorders>
              <w:bottom w:val="single" w:sz="12" w:space="0" w:color="auto"/>
            </w:tcBorders>
          </w:tcPr>
          <w:p w14:paraId="26C60B7C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Фильтрация при регистрации, Гц</w:t>
            </w:r>
          </w:p>
        </w:tc>
        <w:tc>
          <w:tcPr>
            <w:tcW w:w="1958" w:type="pct"/>
            <w:tcBorders>
              <w:bottom w:val="single" w:sz="12" w:space="0" w:color="auto"/>
            </w:tcBorders>
          </w:tcPr>
          <w:p w14:paraId="16B3568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5-200</w:t>
            </w:r>
            <w:r w:rsidR="00B21416">
              <w:rPr>
                <w:sz w:val="20"/>
                <w:szCs w:val="20"/>
              </w:rPr>
              <w:t>****</w:t>
            </w:r>
            <w:r w:rsidRPr="002337F1">
              <w:rPr>
                <w:sz w:val="20"/>
                <w:szCs w:val="20"/>
              </w:rPr>
              <w:t>, режекторный фильтр отключён</w:t>
            </w:r>
          </w:p>
        </w:tc>
      </w:tr>
      <w:tr w:rsidR="00D33531" w:rsidRPr="002337F1" w14:paraId="269EF9D9" w14:textId="77777777" w:rsidTr="00C93B0E"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solid" w:color="FFD200" w:fill="auto"/>
          </w:tcPr>
          <w:p w14:paraId="26625D38" w14:textId="77777777" w:rsidR="00D33531" w:rsidRPr="002337F1" w:rsidRDefault="00D33531" w:rsidP="00A050E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337F1">
              <w:rPr>
                <w:rFonts w:ascii="Arial" w:hAnsi="Arial" w:cs="Arial"/>
                <w:b/>
                <w:caps/>
                <w:sz w:val="16"/>
                <w:szCs w:val="16"/>
              </w:rPr>
              <w:t>ИЗУЧЕНИЕ СТРОЕНИЯ ВЧР</w:t>
            </w:r>
          </w:p>
        </w:tc>
      </w:tr>
      <w:tr w:rsidR="00D33531" w:rsidRPr="002337F1" w14:paraId="2992536D" w14:textId="77777777" w:rsidTr="00C93B0E">
        <w:tc>
          <w:tcPr>
            <w:tcW w:w="3042" w:type="pct"/>
            <w:tcBorders>
              <w:top w:val="single" w:sz="12" w:space="0" w:color="auto"/>
            </w:tcBorders>
          </w:tcPr>
          <w:p w14:paraId="3BE3BEC4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изучения ВЧР</w:t>
            </w:r>
          </w:p>
        </w:tc>
        <w:tc>
          <w:tcPr>
            <w:tcW w:w="1958" w:type="pct"/>
            <w:tcBorders>
              <w:top w:val="single" w:sz="12" w:space="0" w:color="auto"/>
            </w:tcBorders>
          </w:tcPr>
          <w:p w14:paraId="2B1A433D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обращенный МСК</w:t>
            </w:r>
          </w:p>
        </w:tc>
      </w:tr>
      <w:tr w:rsidR="00D33531" w:rsidRPr="002337F1" w14:paraId="422E5058" w14:textId="77777777" w:rsidTr="00C93B0E">
        <w:tc>
          <w:tcPr>
            <w:tcW w:w="3042" w:type="pct"/>
          </w:tcPr>
          <w:p w14:paraId="6D97556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возбуждения колебаний</w:t>
            </w:r>
          </w:p>
        </w:tc>
        <w:tc>
          <w:tcPr>
            <w:tcW w:w="1958" w:type="pct"/>
          </w:tcPr>
          <w:p w14:paraId="61B39A2B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взрыв гирлянды детонаторов в скважине</w:t>
            </w:r>
          </w:p>
        </w:tc>
      </w:tr>
      <w:tr w:rsidR="00D33531" w:rsidRPr="002337F1" w14:paraId="30799201" w14:textId="77777777" w:rsidTr="00C93B0E">
        <w:tc>
          <w:tcPr>
            <w:tcW w:w="3042" w:type="pct"/>
          </w:tcPr>
          <w:p w14:paraId="05CD08F4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Глубина скважин МСК, м</w:t>
            </w:r>
          </w:p>
        </w:tc>
        <w:tc>
          <w:tcPr>
            <w:tcW w:w="1958" w:type="pct"/>
          </w:tcPr>
          <w:p w14:paraId="25DD28F9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20</w:t>
            </w:r>
          </w:p>
        </w:tc>
      </w:tr>
      <w:tr w:rsidR="00D33531" w:rsidRPr="002337F1" w14:paraId="53020FB1" w14:textId="77777777" w:rsidTr="00C93B0E">
        <w:tc>
          <w:tcPr>
            <w:tcW w:w="3042" w:type="pct"/>
          </w:tcPr>
          <w:p w14:paraId="42E2F705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ПВ по стволу скважин МСК</w:t>
            </w:r>
          </w:p>
        </w:tc>
        <w:tc>
          <w:tcPr>
            <w:tcW w:w="1958" w:type="pct"/>
          </w:tcPr>
          <w:p w14:paraId="182B5FAC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 м сверху до глубины 10 м, далее 2 м</w:t>
            </w:r>
          </w:p>
        </w:tc>
      </w:tr>
      <w:tr w:rsidR="00D33531" w:rsidRPr="002337F1" w14:paraId="421FAF19" w14:textId="77777777" w:rsidTr="00C93B0E">
        <w:tc>
          <w:tcPr>
            <w:tcW w:w="3042" w:type="pct"/>
          </w:tcPr>
          <w:p w14:paraId="1120DAB6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скважин МСК</w:t>
            </w:r>
          </w:p>
        </w:tc>
        <w:tc>
          <w:tcPr>
            <w:tcW w:w="1958" w:type="pct"/>
          </w:tcPr>
          <w:p w14:paraId="347330B0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7</w:t>
            </w:r>
          </w:p>
        </w:tc>
      </w:tr>
    </w:tbl>
    <w:p w14:paraId="548D1FC8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4509235B" w14:textId="77777777" w:rsidR="00D33531" w:rsidRPr="002337F1" w:rsidRDefault="00D33531" w:rsidP="00B4765A">
      <w:pPr>
        <w:ind w:left="567"/>
        <w:jc w:val="both"/>
        <w:rPr>
          <w:bCs/>
          <w:szCs w:val="24"/>
        </w:rPr>
      </w:pPr>
      <w:r w:rsidRPr="002337F1">
        <w:rPr>
          <w:bCs/>
          <w:szCs w:val="24"/>
        </w:rPr>
        <w:t>*уточняется по результатам опытных работ</w:t>
      </w:r>
    </w:p>
    <w:p w14:paraId="0A9E42E3" w14:textId="1CA1B893" w:rsidR="00D33531" w:rsidRPr="002337F1" w:rsidRDefault="00D33531" w:rsidP="00B4765A">
      <w:pPr>
        <w:ind w:left="567"/>
        <w:jc w:val="both"/>
        <w:rPr>
          <w:bCs/>
          <w:szCs w:val="24"/>
        </w:rPr>
      </w:pPr>
      <w:r w:rsidRPr="002337F1">
        <w:rPr>
          <w:bCs/>
          <w:szCs w:val="24"/>
        </w:rPr>
        <w:t xml:space="preserve">**уточняется по условиям местности и согласуется с </w:t>
      </w:r>
      <w:r w:rsidR="00835721">
        <w:rPr>
          <w:bCs/>
          <w:szCs w:val="24"/>
        </w:rPr>
        <w:t>Заказчик</w:t>
      </w:r>
      <w:r w:rsidRPr="002337F1">
        <w:rPr>
          <w:bCs/>
          <w:szCs w:val="24"/>
        </w:rPr>
        <w:t>ом</w:t>
      </w:r>
    </w:p>
    <w:p w14:paraId="7478B65C" w14:textId="77777777" w:rsidR="00D33531" w:rsidRDefault="00B21416" w:rsidP="00B4765A">
      <w:pPr>
        <w:ind w:left="567"/>
        <w:jc w:val="both"/>
        <w:rPr>
          <w:bCs/>
          <w:szCs w:val="24"/>
        </w:rPr>
      </w:pPr>
      <w:r>
        <w:rPr>
          <w:bCs/>
          <w:szCs w:val="24"/>
        </w:rPr>
        <w:t>***определяется технологическими возможностями и геологическими задачами работ, в таблице указаны типичные значения</w:t>
      </w:r>
    </w:p>
    <w:p w14:paraId="55F8D497" w14:textId="77777777" w:rsidR="00B21416" w:rsidRDefault="00B21416" w:rsidP="00B4765A">
      <w:pPr>
        <w:ind w:left="567"/>
        <w:jc w:val="both"/>
        <w:rPr>
          <w:bCs/>
          <w:szCs w:val="24"/>
        </w:rPr>
      </w:pPr>
      <w:r>
        <w:rPr>
          <w:bCs/>
          <w:szCs w:val="24"/>
        </w:rPr>
        <w:t>**** для свип-сигнала устанавливается в соответствии с его частотным диапазоном.</w:t>
      </w:r>
    </w:p>
    <w:p w14:paraId="460097B8" w14:textId="77777777" w:rsidR="00B21416" w:rsidRPr="00451B7E" w:rsidRDefault="00B21416" w:rsidP="00D33531">
      <w:pPr>
        <w:ind w:firstLine="397"/>
        <w:jc w:val="both"/>
        <w:rPr>
          <w:bCs/>
          <w:szCs w:val="24"/>
        </w:rPr>
      </w:pPr>
    </w:p>
    <w:p w14:paraId="1FC95925" w14:textId="28F6F18B" w:rsidR="00D33531" w:rsidRPr="00451B7E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451B7E">
        <w:rPr>
          <w:b/>
          <w:bCs/>
          <w:szCs w:val="24"/>
        </w:rPr>
        <w:t>Ожидаемые результаты, формы отчётности и сроки проведения работ.</w:t>
      </w:r>
    </w:p>
    <w:p w14:paraId="0A6D981E" w14:textId="77777777" w:rsidR="00D33531" w:rsidRPr="00451B7E" w:rsidRDefault="00D33531" w:rsidP="00D33531">
      <w:pPr>
        <w:ind w:firstLine="397"/>
        <w:rPr>
          <w:szCs w:val="24"/>
        </w:rPr>
      </w:pPr>
    </w:p>
    <w:p w14:paraId="297168CD" w14:textId="2E3EB63A" w:rsidR="00D33531" w:rsidRPr="00B4765A" w:rsidRDefault="00D33531" w:rsidP="00C93B0E">
      <w:pPr>
        <w:pStyle w:val="afff3"/>
        <w:numPr>
          <w:ilvl w:val="1"/>
          <w:numId w:val="76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B4765A">
        <w:rPr>
          <w:iCs/>
          <w:szCs w:val="24"/>
        </w:rPr>
        <w:t xml:space="preserve">По завершении скважинных сейсморазведочных работ </w:t>
      </w:r>
      <w:r w:rsidR="00835721" w:rsidRPr="00B4765A">
        <w:rPr>
          <w:iCs/>
          <w:szCs w:val="24"/>
        </w:rPr>
        <w:t>Заказчик</w:t>
      </w:r>
      <w:r w:rsidRPr="00B4765A">
        <w:rPr>
          <w:iCs/>
          <w:szCs w:val="24"/>
        </w:rPr>
        <w:t xml:space="preserve">у будут переданы следующие материалы: (приводится список результативных материалов, перечисленных в </w:t>
      </w:r>
      <w:r w:rsidR="004142AE" w:rsidRPr="00B4765A">
        <w:rPr>
          <w:iCs/>
          <w:szCs w:val="24"/>
        </w:rPr>
        <w:t xml:space="preserve">в п.4.7 </w:t>
      </w:r>
      <w:r w:rsidR="004142AE" w:rsidRPr="00B4765A">
        <w:rPr>
          <w:szCs w:val="24"/>
          <w:lang w:eastAsia="ar-SA"/>
        </w:rPr>
        <w:t xml:space="preserve">Типовых требований Компании </w:t>
      </w:r>
      <w:r w:rsidR="00614683" w:rsidRPr="00B4765A">
        <w:rPr>
          <w:szCs w:val="24"/>
          <w:lang w:eastAsia="ar-SA"/>
        </w:rPr>
        <w:t>№</w:t>
      </w:r>
      <w:r w:rsidR="00614683">
        <w:rPr>
          <w:szCs w:val="24"/>
          <w:lang w:eastAsia="ar-SA"/>
        </w:rPr>
        <w:t> </w:t>
      </w:r>
      <w:r w:rsidR="00614683" w:rsidRPr="00B4765A">
        <w:rPr>
          <w:szCs w:val="24"/>
          <w:lang w:eastAsia="ar-SA"/>
        </w:rPr>
        <w:t>П1-01.02 Т</w:t>
      </w:r>
      <w:r w:rsidR="00861509">
        <w:rPr>
          <w:szCs w:val="24"/>
          <w:lang w:eastAsia="ar-SA"/>
        </w:rPr>
        <w:t>И</w:t>
      </w:r>
      <w:r w:rsidR="00614683" w:rsidRPr="00B4765A">
        <w:rPr>
          <w:szCs w:val="24"/>
          <w:lang w:eastAsia="ar-SA"/>
        </w:rPr>
        <w:t xml:space="preserve">-0002 </w:t>
      </w:r>
      <w:r w:rsidR="004142AE" w:rsidRPr="00B4765A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="004142AE" w:rsidRPr="00B4765A">
        <w:rPr>
          <w:szCs w:val="24"/>
          <w:lang w:eastAsia="ar-SA"/>
        </w:rPr>
        <w:t xml:space="preserve"> </w:t>
      </w:r>
      <w:r w:rsidRPr="00B4765A">
        <w:rPr>
          <w:iCs/>
          <w:szCs w:val="24"/>
        </w:rPr>
        <w:t xml:space="preserve">с конкретизацией </w:t>
      </w:r>
      <w:r w:rsidRPr="00B4765A">
        <w:rPr>
          <w:szCs w:val="24"/>
        </w:rPr>
        <w:t>применительно к этапу скважинных работ, к сейсмогеологическим условиям в районе исследуемой скважины и поставленным геологическим задачам. Указываются масштабы, форматы и носители результативных материалов; число экземпляров передаваемых результативных материалов и куда они передаются).</w:t>
      </w:r>
    </w:p>
    <w:p w14:paraId="7ECE5942" w14:textId="3D2D8A96" w:rsidR="00D33531" w:rsidRPr="00451B7E" w:rsidRDefault="00D33531" w:rsidP="00C93B0E">
      <w:pPr>
        <w:pStyle w:val="afff3"/>
        <w:numPr>
          <w:ilvl w:val="1"/>
          <w:numId w:val="76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451B7E">
        <w:rPr>
          <w:szCs w:val="24"/>
        </w:rPr>
        <w:t>Сроки проведения работ.</w:t>
      </w:r>
    </w:p>
    <w:p w14:paraId="4D43428B" w14:textId="77777777" w:rsidR="00D33531" w:rsidRPr="00451B7E" w:rsidRDefault="00D33531" w:rsidP="00B4765A">
      <w:pPr>
        <w:jc w:val="both"/>
        <w:rPr>
          <w:szCs w:val="24"/>
        </w:rPr>
      </w:pPr>
      <w:r w:rsidRPr="00451B7E">
        <w:rPr>
          <w:szCs w:val="24"/>
        </w:rPr>
        <w:t>Проведение работ на скважине в период с … по ..., по мере готовности скважины.</w:t>
      </w:r>
    </w:p>
    <w:p w14:paraId="285CBB38" w14:textId="45FCCBBA" w:rsidR="00D33531" w:rsidRPr="00451B7E" w:rsidRDefault="00D33531" w:rsidP="00B4765A">
      <w:pPr>
        <w:jc w:val="both"/>
        <w:rPr>
          <w:szCs w:val="24"/>
        </w:rPr>
      </w:pPr>
      <w:r w:rsidRPr="00451B7E">
        <w:rPr>
          <w:szCs w:val="24"/>
        </w:rPr>
        <w:t xml:space="preserve">Срок сдачи результативных материалов </w:t>
      </w:r>
      <w:r w:rsidR="00835721">
        <w:rPr>
          <w:szCs w:val="24"/>
        </w:rPr>
        <w:t>Заказчик</w:t>
      </w:r>
      <w:r w:rsidRPr="00451B7E">
        <w:rPr>
          <w:szCs w:val="24"/>
        </w:rPr>
        <w:t xml:space="preserve">у: </w:t>
      </w:r>
    </w:p>
    <w:p w14:paraId="08871C54" w14:textId="77777777" w:rsidR="00D33531" w:rsidRPr="00451B7E" w:rsidRDefault="00D33531" w:rsidP="00D33531">
      <w:pPr>
        <w:ind w:firstLine="426"/>
        <w:jc w:val="both"/>
        <w:rPr>
          <w:szCs w:val="24"/>
        </w:rPr>
      </w:pPr>
    </w:p>
    <w:p w14:paraId="425672D8" w14:textId="77777777" w:rsidR="00D33531" w:rsidRPr="00451B7E" w:rsidRDefault="00D33531" w:rsidP="00D33531">
      <w:pPr>
        <w:ind w:firstLine="426"/>
        <w:jc w:val="both"/>
        <w:rPr>
          <w:szCs w:val="24"/>
        </w:rPr>
      </w:pPr>
      <w:r w:rsidRPr="00451B7E">
        <w:rPr>
          <w:szCs w:val="24"/>
        </w:rPr>
        <w:t>К геолого-техническому заданию прилагается запланированная схема расположения ПВ относительно устья скважины.</w:t>
      </w:r>
    </w:p>
    <w:p w14:paraId="0980A861" w14:textId="77777777" w:rsidR="00D33531" w:rsidRDefault="00D33531" w:rsidP="00D33531">
      <w:pPr>
        <w:ind w:firstLine="426"/>
        <w:jc w:val="both"/>
        <w:rPr>
          <w:szCs w:val="24"/>
        </w:rPr>
      </w:pPr>
      <w:r>
        <w:rPr>
          <w:szCs w:val="24"/>
        </w:rPr>
        <w:br w:type="page"/>
      </w:r>
    </w:p>
    <w:tbl>
      <w:tblPr>
        <w:tblW w:w="4932" w:type="pct"/>
        <w:tblInd w:w="108" w:type="dxa"/>
        <w:tblLook w:val="01E0" w:firstRow="1" w:lastRow="1" w:firstColumn="1" w:lastColumn="1" w:noHBand="0" w:noVBand="0"/>
      </w:tblPr>
      <w:tblGrid>
        <w:gridCol w:w="2993"/>
        <w:gridCol w:w="3521"/>
        <w:gridCol w:w="2993"/>
      </w:tblGrid>
      <w:tr w:rsidR="00D33531" w:rsidRPr="00CA4C47" w14:paraId="15EABF16" w14:textId="77777777" w:rsidTr="00A050E1">
        <w:tc>
          <w:tcPr>
            <w:tcW w:w="1574" w:type="pct"/>
            <w:hideMark/>
          </w:tcPr>
          <w:p w14:paraId="27C857E6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/>
                <w:bCs/>
                <w:szCs w:val="24"/>
              </w:rPr>
              <w:t>СОГЛАСОВАНО</w:t>
            </w:r>
          </w:p>
        </w:tc>
        <w:tc>
          <w:tcPr>
            <w:tcW w:w="1852" w:type="pct"/>
            <w:hideMark/>
          </w:tcPr>
          <w:p w14:paraId="4BE0D10B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/>
                <w:bCs/>
                <w:szCs w:val="24"/>
              </w:rPr>
              <w:t>СОГЛАСОВАНО</w:t>
            </w:r>
          </w:p>
        </w:tc>
        <w:tc>
          <w:tcPr>
            <w:tcW w:w="1574" w:type="pct"/>
            <w:hideMark/>
          </w:tcPr>
          <w:p w14:paraId="0AC07F92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/>
                <w:bCs/>
                <w:szCs w:val="24"/>
              </w:rPr>
              <w:t>УТВЕРЖДАЮ</w:t>
            </w:r>
          </w:p>
        </w:tc>
      </w:tr>
      <w:tr w:rsidR="00D33531" w:rsidRPr="00CA4C47" w14:paraId="24BF35BC" w14:textId="77777777" w:rsidTr="00A050E1">
        <w:tc>
          <w:tcPr>
            <w:tcW w:w="1574" w:type="pct"/>
            <w:hideMark/>
          </w:tcPr>
          <w:p w14:paraId="69B16790" w14:textId="6C291424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Подрядчик</w:t>
            </w:r>
            <w:r w:rsidRPr="00CA4C47">
              <w:rPr>
                <w:bCs/>
                <w:szCs w:val="24"/>
              </w:rPr>
              <w:t>а</w:t>
            </w:r>
          </w:p>
        </w:tc>
        <w:tc>
          <w:tcPr>
            <w:tcW w:w="1852" w:type="pct"/>
            <w:hideMark/>
          </w:tcPr>
          <w:p w14:paraId="4D7B86E2" w14:textId="249D283B" w:rsidR="00C67B87" w:rsidRDefault="00D33531" w:rsidP="00C67B87">
            <w:pPr>
              <w:jc w:val="center"/>
              <w:rPr>
                <w:szCs w:val="24"/>
              </w:rPr>
            </w:pPr>
            <w:r w:rsidRPr="00CA4C47">
              <w:rPr>
                <w:szCs w:val="24"/>
              </w:rPr>
              <w:t xml:space="preserve">Должность и ФИО </w:t>
            </w:r>
            <w:r w:rsidR="00C67B87">
              <w:rPr>
                <w:szCs w:val="24"/>
              </w:rPr>
              <w:t>куратора по направлению работ</w:t>
            </w:r>
          </w:p>
          <w:p w14:paraId="55DEDE78" w14:textId="3D06EB3E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574" w:type="pct"/>
            <w:hideMark/>
          </w:tcPr>
          <w:p w14:paraId="620995A8" w14:textId="0E64C992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Заказчик</w:t>
            </w:r>
            <w:r w:rsidRPr="00CA4C47">
              <w:rPr>
                <w:bCs/>
                <w:szCs w:val="24"/>
              </w:rPr>
              <w:t xml:space="preserve">а </w:t>
            </w:r>
          </w:p>
        </w:tc>
      </w:tr>
      <w:tr w:rsidR="00D33531" w:rsidRPr="00CA4C47" w14:paraId="270A3806" w14:textId="77777777" w:rsidTr="00A050E1">
        <w:tc>
          <w:tcPr>
            <w:tcW w:w="1574" w:type="pct"/>
            <w:hideMark/>
          </w:tcPr>
          <w:p w14:paraId="567D2FC2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>(подпись)</w:t>
            </w:r>
          </w:p>
        </w:tc>
        <w:tc>
          <w:tcPr>
            <w:tcW w:w="1852" w:type="pct"/>
            <w:hideMark/>
          </w:tcPr>
          <w:p w14:paraId="1B9E03BD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>(подпись)</w:t>
            </w:r>
          </w:p>
        </w:tc>
        <w:tc>
          <w:tcPr>
            <w:tcW w:w="1574" w:type="pct"/>
            <w:hideMark/>
          </w:tcPr>
          <w:p w14:paraId="18023078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>(подпись)</w:t>
            </w:r>
          </w:p>
        </w:tc>
      </w:tr>
      <w:tr w:rsidR="00D33531" w:rsidRPr="00CA4C47" w14:paraId="4C901058" w14:textId="77777777" w:rsidTr="00A050E1">
        <w:tc>
          <w:tcPr>
            <w:tcW w:w="1574" w:type="pct"/>
            <w:hideMark/>
          </w:tcPr>
          <w:p w14:paraId="4E13FC25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«____»___________20… </w:t>
            </w:r>
          </w:p>
        </w:tc>
        <w:tc>
          <w:tcPr>
            <w:tcW w:w="1852" w:type="pct"/>
            <w:hideMark/>
          </w:tcPr>
          <w:p w14:paraId="6FBCF998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«____»_________20… </w:t>
            </w:r>
          </w:p>
        </w:tc>
        <w:tc>
          <w:tcPr>
            <w:tcW w:w="1574" w:type="pct"/>
            <w:hideMark/>
          </w:tcPr>
          <w:p w14:paraId="3FC03A79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«____»___________20… </w:t>
            </w:r>
          </w:p>
        </w:tc>
      </w:tr>
    </w:tbl>
    <w:p w14:paraId="4DCFD862" w14:textId="77777777" w:rsidR="00D33531" w:rsidRPr="00CA4C47" w:rsidRDefault="00D33531" w:rsidP="00D33531">
      <w:pPr>
        <w:jc w:val="center"/>
        <w:rPr>
          <w:bCs/>
          <w:szCs w:val="24"/>
        </w:rPr>
      </w:pPr>
    </w:p>
    <w:p w14:paraId="39AD0E54" w14:textId="3C1D24E5" w:rsidR="00D33531" w:rsidRPr="00CA4C47" w:rsidRDefault="00D33531" w:rsidP="00D33531">
      <w:pPr>
        <w:ind w:right="-1"/>
        <w:jc w:val="both"/>
        <w:rPr>
          <w:rFonts w:eastAsia="Times New Roman"/>
          <w:szCs w:val="24"/>
          <w:lang w:eastAsia="ru-RU"/>
        </w:rPr>
      </w:pPr>
      <w:r w:rsidRPr="00CA4C47">
        <w:rPr>
          <w:rFonts w:eastAsia="Times New Roman"/>
          <w:szCs w:val="24"/>
          <w:lang w:eastAsia="ru-RU"/>
        </w:rPr>
        <w:t>Наименование объекта: разведочная скважина № 2, …лицензионный участок</w:t>
      </w:r>
    </w:p>
    <w:p w14:paraId="3F0B877B" w14:textId="77777777" w:rsidR="00D33531" w:rsidRPr="00CA4C47" w:rsidRDefault="00D33531" w:rsidP="00D33531">
      <w:pPr>
        <w:tabs>
          <w:tab w:val="left" w:pos="8647"/>
          <w:tab w:val="left" w:pos="8787"/>
          <w:tab w:val="left" w:pos="9072"/>
        </w:tabs>
        <w:ind w:right="-2"/>
        <w:jc w:val="both"/>
        <w:rPr>
          <w:rFonts w:eastAsia="Times New Roman"/>
          <w:szCs w:val="24"/>
          <w:lang w:eastAsia="ru-RU"/>
        </w:rPr>
      </w:pPr>
      <w:r w:rsidRPr="00CA4C47">
        <w:rPr>
          <w:rFonts w:eastAsia="Times New Roman"/>
          <w:szCs w:val="24"/>
          <w:lang w:eastAsia="ru-RU"/>
        </w:rPr>
        <w:t>Местонахождение объекта: …(область, район и т.д.)</w:t>
      </w:r>
    </w:p>
    <w:p w14:paraId="385940CB" w14:textId="77777777" w:rsidR="00D33531" w:rsidRPr="00CA4C47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  <w:r w:rsidRPr="00CA4C47">
        <w:rPr>
          <w:rFonts w:eastAsia="Times New Roman"/>
          <w:szCs w:val="24"/>
          <w:lang w:eastAsia="ru-RU"/>
        </w:rPr>
        <w:t>Объём работ: проектная глубина забоя 2500 м, скважина вертикальная</w:t>
      </w:r>
    </w:p>
    <w:p w14:paraId="53176DAF" w14:textId="77777777" w:rsidR="00D33531" w:rsidRPr="00CA4C47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</w:p>
    <w:p w14:paraId="44D7A66B" w14:textId="77777777" w:rsidR="00D33531" w:rsidRPr="00CA4C47" w:rsidRDefault="00D33531" w:rsidP="00D33531">
      <w:pPr>
        <w:jc w:val="center"/>
        <w:rPr>
          <w:bCs/>
          <w:szCs w:val="24"/>
        </w:rPr>
      </w:pPr>
      <w:r w:rsidRPr="00CA4C47">
        <w:rPr>
          <w:b/>
          <w:bCs/>
          <w:szCs w:val="24"/>
        </w:rPr>
        <w:t>ГЕОЛОГО-ТЕХНИЧЕСКОЕ ЗАДАНИЕ</w:t>
      </w:r>
    </w:p>
    <w:p w14:paraId="20183A87" w14:textId="77777777" w:rsidR="00D33531" w:rsidRPr="00CA4C47" w:rsidRDefault="00D33531" w:rsidP="00D33531">
      <w:pPr>
        <w:jc w:val="center"/>
        <w:rPr>
          <w:szCs w:val="24"/>
        </w:rPr>
      </w:pPr>
      <w:r w:rsidRPr="00CA4C47">
        <w:rPr>
          <w:szCs w:val="24"/>
        </w:rPr>
        <w:t>на обработку и интерпретацию данных ВСП в разведочной скважине № 2 … лицензионного участка</w:t>
      </w:r>
    </w:p>
    <w:p w14:paraId="5C8A16D9" w14:textId="77777777" w:rsidR="00D33531" w:rsidRPr="00CA4C47" w:rsidRDefault="00D33531" w:rsidP="00D33531">
      <w:pPr>
        <w:jc w:val="center"/>
        <w:rPr>
          <w:bCs/>
          <w:szCs w:val="24"/>
        </w:rPr>
      </w:pPr>
    </w:p>
    <w:p w14:paraId="389B5973" w14:textId="45C787C5" w:rsidR="00D33531" w:rsidRPr="00CA4C47" w:rsidRDefault="00D33531" w:rsidP="00D33531">
      <w:pPr>
        <w:ind w:firstLine="397"/>
        <w:jc w:val="both"/>
        <w:rPr>
          <w:bCs/>
          <w:szCs w:val="24"/>
        </w:rPr>
      </w:pPr>
      <w:r w:rsidRPr="00CA4C47">
        <w:rPr>
          <w:bCs/>
          <w:i/>
          <w:szCs w:val="24"/>
        </w:rPr>
        <w:t>Основание выдачи задания:</w:t>
      </w:r>
      <w:r w:rsidRPr="00CA4C47">
        <w:rPr>
          <w:bCs/>
          <w:szCs w:val="24"/>
        </w:rPr>
        <w:t xml:space="preserve"> Программа геологоразведочных работ … (наименование </w:t>
      </w:r>
      <w:r w:rsidR="00835721">
        <w:rPr>
          <w:bCs/>
          <w:szCs w:val="24"/>
        </w:rPr>
        <w:t>Заказчик</w:t>
      </w:r>
      <w:r w:rsidRPr="00CA4C47">
        <w:rPr>
          <w:bCs/>
          <w:szCs w:val="24"/>
        </w:rPr>
        <w:t>а) на 20 … г.</w:t>
      </w:r>
    </w:p>
    <w:p w14:paraId="3AC369B8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75BB829F" w14:textId="451D2747" w:rsidR="00D33531" w:rsidRPr="00C93B0E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93B0E">
        <w:rPr>
          <w:b/>
          <w:bCs/>
          <w:szCs w:val="24"/>
        </w:rPr>
        <w:t>Целевое назначение работ.</w:t>
      </w:r>
    </w:p>
    <w:p w14:paraId="47EFFE54" w14:textId="573BC144" w:rsidR="00D33531" w:rsidRPr="00CA4C47" w:rsidRDefault="00D33531" w:rsidP="00C93B0E">
      <w:pPr>
        <w:spacing w:before="120"/>
        <w:ind w:firstLine="426"/>
        <w:jc w:val="both"/>
        <w:rPr>
          <w:b/>
          <w:szCs w:val="24"/>
        </w:rPr>
      </w:pPr>
      <w:r w:rsidRPr="00CA4C47">
        <w:rPr>
          <w:bCs/>
          <w:szCs w:val="24"/>
        </w:rPr>
        <w:t xml:space="preserve">В этом разделе указывается основная цель работ ВСП, например: </w:t>
      </w:r>
      <w:r w:rsidRPr="00CA4C47">
        <w:rPr>
          <w:szCs w:val="24"/>
        </w:rPr>
        <w:t xml:space="preserve">изучение </w:t>
      </w:r>
      <w:r w:rsidR="00B21416">
        <w:rPr>
          <w:szCs w:val="24"/>
        </w:rPr>
        <w:t xml:space="preserve">скоростной характеристики и уточнение </w:t>
      </w:r>
      <w:r w:rsidRPr="00CA4C47">
        <w:rPr>
          <w:szCs w:val="24"/>
        </w:rPr>
        <w:t xml:space="preserve">геологического строения околоскважинного пространства </w:t>
      </w:r>
      <w:r w:rsidR="00B21416">
        <w:rPr>
          <w:szCs w:val="24"/>
        </w:rPr>
        <w:t xml:space="preserve">для оценки </w:t>
      </w:r>
      <w:r w:rsidRPr="00CA4C47">
        <w:rPr>
          <w:szCs w:val="24"/>
        </w:rPr>
        <w:t xml:space="preserve">перспектив нефтегазоносности </w:t>
      </w:r>
      <w:r w:rsidR="00B21416">
        <w:rPr>
          <w:szCs w:val="24"/>
        </w:rPr>
        <w:t>поисковых объектов и</w:t>
      </w:r>
      <w:r w:rsidRPr="00CA4C47">
        <w:rPr>
          <w:szCs w:val="24"/>
        </w:rPr>
        <w:t xml:space="preserve"> оптимизации размещения эксплуатационных скважин.</w:t>
      </w:r>
    </w:p>
    <w:p w14:paraId="5CFCB322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6570F84A" w14:textId="0A78B094" w:rsidR="00D33531" w:rsidRPr="00CA4C47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A4C47">
        <w:rPr>
          <w:b/>
          <w:bCs/>
          <w:szCs w:val="24"/>
        </w:rPr>
        <w:t>Геологические задачи.</w:t>
      </w:r>
    </w:p>
    <w:p w14:paraId="18C36AA9" w14:textId="531AD2D0" w:rsidR="002154A8" w:rsidRPr="002154A8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2154A8">
        <w:rPr>
          <w:szCs w:val="24"/>
        </w:rPr>
        <w:t>Изучение процесса формирования волнового поля в среде.</w:t>
      </w:r>
    </w:p>
    <w:p w14:paraId="1BDF9F20" w14:textId="77777777" w:rsidR="002154A8" w:rsidRPr="003B55CB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bCs/>
          <w:szCs w:val="24"/>
        </w:rPr>
      </w:pPr>
      <w:r w:rsidRPr="002154A8">
        <w:rPr>
          <w:bCs/>
          <w:szCs w:val="24"/>
        </w:rPr>
        <w:t xml:space="preserve">Расчёт наблюденных и вертикальных годографов по продольной и поперечной волнам. </w:t>
      </w:r>
    </w:p>
    <w:p w14:paraId="6CE85E45" w14:textId="77777777" w:rsidR="002154A8" w:rsidRPr="002154A8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bCs/>
          <w:szCs w:val="24"/>
        </w:rPr>
      </w:pPr>
      <w:r w:rsidRPr="003B55CB">
        <w:rPr>
          <w:bCs/>
          <w:szCs w:val="24"/>
        </w:rPr>
        <w:t>Расчет средних, интервальных и пластовых скоростей продольной и поперечной волн в интервале исследования ВСП с оценкой точности построения скоростных характеристик (среднеквадратичная погрешность)</w:t>
      </w:r>
      <w:r w:rsidRPr="00E71934">
        <w:rPr>
          <w:bCs/>
          <w:szCs w:val="24"/>
        </w:rPr>
        <w:t>.</w:t>
      </w:r>
    </w:p>
    <w:p w14:paraId="2975807E" w14:textId="0C885613" w:rsidR="00D33531" w:rsidRPr="00CA4C47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>
        <w:rPr>
          <w:szCs w:val="24"/>
        </w:rPr>
        <w:t>О</w:t>
      </w:r>
      <w:r w:rsidR="00D33531" w:rsidRPr="00CA4C47">
        <w:rPr>
          <w:szCs w:val="24"/>
        </w:rPr>
        <w:t>ценка отношения  скоростей</w:t>
      </w:r>
      <w:r>
        <w:rPr>
          <w:szCs w:val="24"/>
        </w:rPr>
        <w:t xml:space="preserve"> продольных и поперечных волн</w:t>
      </w:r>
      <w:r w:rsidR="00D33531" w:rsidRPr="00CA4C47">
        <w:rPr>
          <w:szCs w:val="24"/>
        </w:rPr>
        <w:t xml:space="preserve"> (γ=Vs/Vp); изучение азимутального изменения лучевых скоростей продольных и поперечных волн.</w:t>
      </w:r>
    </w:p>
    <w:p w14:paraId="1BCF2C54" w14:textId="26FEA8E1" w:rsidR="00D33531" w:rsidRPr="00CA4C47" w:rsidRDefault="00D33531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bCs/>
          <w:szCs w:val="24"/>
        </w:rPr>
      </w:pPr>
      <w:r w:rsidRPr="00CA4C47">
        <w:rPr>
          <w:bCs/>
          <w:szCs w:val="24"/>
        </w:rPr>
        <w:t xml:space="preserve">Увязка поля отраженных волн с данными ГИС и данными наземной сейсморазведки, </w:t>
      </w:r>
      <w:r w:rsidRPr="00B4765A">
        <w:rPr>
          <w:szCs w:val="24"/>
        </w:rPr>
        <w:t>построение</w:t>
      </w:r>
      <w:r w:rsidRPr="00CA4C47">
        <w:rPr>
          <w:bCs/>
          <w:szCs w:val="24"/>
        </w:rPr>
        <w:t xml:space="preserve"> тонкослоистой акустической модели, стратиграфическая привязка отражений.</w:t>
      </w:r>
    </w:p>
    <w:p w14:paraId="75E46216" w14:textId="2D474466" w:rsidR="00D33531" w:rsidRPr="00CA4C47" w:rsidRDefault="00D33531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 xml:space="preserve">Уточнение структурного плана продуктивных интервалов </w:t>
      </w:r>
      <w:r w:rsidR="00A320BF">
        <w:rPr>
          <w:szCs w:val="24"/>
        </w:rPr>
        <w:t>в юрском и меловом интервале разреза</w:t>
      </w:r>
      <w:r w:rsidRPr="00CA4C47">
        <w:rPr>
          <w:szCs w:val="24"/>
        </w:rPr>
        <w:t>в околоскважинном пространстве с учётом данных наземной сейсморазведки.</w:t>
      </w:r>
    </w:p>
    <w:p w14:paraId="5593E272" w14:textId="00E22242" w:rsidR="00D33531" w:rsidRDefault="00D33531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>Изучение упруго-деформационных характеристик геологического разреза, в том числе анизотропии упругих свойств.</w:t>
      </w:r>
    </w:p>
    <w:p w14:paraId="25632461" w14:textId="7E48DFB1" w:rsidR="002154A8" w:rsidRPr="00CA4C47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036FDA">
        <w:rPr>
          <w:szCs w:val="24"/>
        </w:rPr>
        <w:t>Прогнозирование геологического разреза ниже забоя скважины</w:t>
      </w:r>
    </w:p>
    <w:p w14:paraId="67776578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6A7C8A54" w14:textId="4CBA9676" w:rsidR="00D33531" w:rsidRPr="00CA4C47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A4C47">
        <w:rPr>
          <w:b/>
          <w:bCs/>
          <w:szCs w:val="24"/>
        </w:rPr>
        <w:t>Состав, последовательность и методика работ.</w:t>
      </w:r>
    </w:p>
    <w:p w14:paraId="46D39B45" w14:textId="77777777" w:rsidR="00D33531" w:rsidRPr="00CA4C47" w:rsidRDefault="00D33531" w:rsidP="00D33531">
      <w:pPr>
        <w:ind w:firstLine="397"/>
        <w:jc w:val="both"/>
        <w:rPr>
          <w:szCs w:val="24"/>
          <w:lang w:eastAsia="ar-SA"/>
        </w:rPr>
      </w:pPr>
    </w:p>
    <w:p w14:paraId="22695375" w14:textId="76EB0787" w:rsidR="00C67B87" w:rsidRPr="00B4765A" w:rsidRDefault="00D33531" w:rsidP="00C93B0E">
      <w:pPr>
        <w:pStyle w:val="afff3"/>
        <w:numPr>
          <w:ilvl w:val="1"/>
          <w:numId w:val="79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B4765A">
        <w:rPr>
          <w:szCs w:val="24"/>
          <w:lang w:eastAsia="ar-SA"/>
        </w:rPr>
        <w:t xml:space="preserve">Обработку и интерпретацию данных ВСП выполнить в соответствии с </w:t>
      </w:r>
      <w:r w:rsidR="00C67B87" w:rsidRPr="00B4765A">
        <w:rPr>
          <w:szCs w:val="24"/>
          <w:lang w:eastAsia="ar-SA"/>
        </w:rPr>
        <w:t xml:space="preserve">Типовыми требованиями Компании </w:t>
      </w:r>
      <w:r w:rsidR="00614683" w:rsidRPr="00B4765A">
        <w:rPr>
          <w:szCs w:val="24"/>
          <w:lang w:eastAsia="ar-SA"/>
        </w:rPr>
        <w:t>№</w:t>
      </w:r>
      <w:r w:rsidR="00614683">
        <w:rPr>
          <w:szCs w:val="24"/>
          <w:lang w:eastAsia="ar-SA"/>
        </w:rPr>
        <w:t> </w:t>
      </w:r>
      <w:r w:rsidR="00614683" w:rsidRPr="00B4765A">
        <w:rPr>
          <w:szCs w:val="24"/>
          <w:lang w:eastAsia="ar-SA"/>
        </w:rPr>
        <w:t>П1-01.02</w:t>
      </w:r>
      <w:r w:rsidR="00614683">
        <w:rPr>
          <w:szCs w:val="24"/>
          <w:lang w:eastAsia="ar-SA"/>
        </w:rPr>
        <w:t> </w:t>
      </w:r>
      <w:r w:rsidR="00614683" w:rsidRPr="00B4765A">
        <w:rPr>
          <w:szCs w:val="24"/>
          <w:lang w:eastAsia="ar-SA"/>
        </w:rPr>
        <w:t>Т</w:t>
      </w:r>
      <w:r w:rsidR="00861509">
        <w:rPr>
          <w:szCs w:val="24"/>
          <w:lang w:eastAsia="ar-SA"/>
        </w:rPr>
        <w:t>И</w:t>
      </w:r>
      <w:r w:rsidR="00614683" w:rsidRPr="00B4765A">
        <w:rPr>
          <w:szCs w:val="24"/>
          <w:lang w:eastAsia="ar-SA"/>
        </w:rPr>
        <w:t xml:space="preserve">-0002 </w:t>
      </w:r>
      <w:r w:rsidR="00C67B87" w:rsidRPr="00B4765A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="00C67B87" w:rsidRPr="00B4765A">
        <w:rPr>
          <w:szCs w:val="24"/>
          <w:lang w:eastAsia="ar-SA"/>
        </w:rPr>
        <w:t>.</w:t>
      </w:r>
    </w:p>
    <w:p w14:paraId="609FDE4F" w14:textId="318CC798" w:rsidR="00D33531" w:rsidRPr="00CA4C47" w:rsidRDefault="00D33531" w:rsidP="00C93B0E">
      <w:pPr>
        <w:pStyle w:val="afff3"/>
        <w:numPr>
          <w:ilvl w:val="1"/>
          <w:numId w:val="79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CA4C47">
        <w:rPr>
          <w:szCs w:val="24"/>
          <w:lang w:eastAsia="ar-SA"/>
        </w:rPr>
        <w:t>Состав и последовательность применения процедур.</w:t>
      </w:r>
    </w:p>
    <w:p w14:paraId="12DA8935" w14:textId="4B8CE18C" w:rsidR="00C67B87" w:rsidRPr="002337F1" w:rsidRDefault="00D33531" w:rsidP="00C67B87">
      <w:pPr>
        <w:ind w:firstLine="397"/>
        <w:jc w:val="both"/>
        <w:rPr>
          <w:szCs w:val="24"/>
          <w:lang w:eastAsia="ar-SA"/>
        </w:rPr>
      </w:pPr>
      <w:r w:rsidRPr="00CA4C47">
        <w:rPr>
          <w:szCs w:val="24"/>
          <w:lang w:eastAsia="ar-SA"/>
        </w:rPr>
        <w:t xml:space="preserve">Приводится перечень и последовательность применения процедур, которые необходимо выполнить в процессе обработки и интерпретации. Рекомендуемый перечень процедур приведён в </w:t>
      </w:r>
      <w:r w:rsidR="00C67B87">
        <w:rPr>
          <w:szCs w:val="24"/>
          <w:lang w:eastAsia="ar-SA"/>
        </w:rPr>
        <w:t xml:space="preserve">п.4.6.3. </w:t>
      </w:r>
      <w:r w:rsidR="00C67B87" w:rsidRPr="002337F1">
        <w:rPr>
          <w:szCs w:val="24"/>
          <w:lang w:eastAsia="ar-SA"/>
        </w:rPr>
        <w:t>Т</w:t>
      </w:r>
      <w:r w:rsidR="00C67B87">
        <w:rPr>
          <w:szCs w:val="24"/>
          <w:lang w:eastAsia="ar-SA"/>
        </w:rPr>
        <w:t>иповых требований</w:t>
      </w:r>
      <w:r w:rsidR="00C67B87" w:rsidRPr="002337F1">
        <w:rPr>
          <w:szCs w:val="24"/>
          <w:lang w:eastAsia="ar-SA"/>
        </w:rPr>
        <w:t xml:space="preserve"> Компании </w:t>
      </w:r>
      <w:r w:rsidR="00614683" w:rsidRPr="002337F1">
        <w:rPr>
          <w:szCs w:val="24"/>
          <w:lang w:eastAsia="ar-SA"/>
        </w:rPr>
        <w:t>№ П1-01.02 Т</w:t>
      </w:r>
      <w:r w:rsidR="00861509">
        <w:rPr>
          <w:szCs w:val="24"/>
          <w:lang w:eastAsia="ar-SA"/>
        </w:rPr>
        <w:t>И</w:t>
      </w:r>
      <w:r w:rsidR="00614683" w:rsidRPr="002337F1">
        <w:rPr>
          <w:szCs w:val="24"/>
          <w:lang w:eastAsia="ar-SA"/>
        </w:rPr>
        <w:t xml:space="preserve">-0002 </w:t>
      </w:r>
      <w:r w:rsidR="00C67B87" w:rsidRPr="002337F1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="006E14EB">
        <w:rPr>
          <w:szCs w:val="24"/>
          <w:lang w:eastAsia="ar-SA"/>
        </w:rPr>
        <w:t>.</w:t>
      </w:r>
    </w:p>
    <w:p w14:paraId="70207781" w14:textId="22AE46B0" w:rsidR="00D33531" w:rsidRPr="00CA4C47" w:rsidRDefault="00D33531" w:rsidP="00D33531">
      <w:pPr>
        <w:ind w:firstLine="426"/>
        <w:jc w:val="both"/>
        <w:rPr>
          <w:szCs w:val="24"/>
          <w:lang w:eastAsia="ar-SA"/>
        </w:rPr>
      </w:pPr>
      <w:r w:rsidRPr="00CA4C47">
        <w:rPr>
          <w:szCs w:val="24"/>
        </w:rPr>
        <w:t>В геолого-техническом задании этот перечень следует конкретизировать применительно к сейсмогеологическим условиям в районе исследуемой скважины и поставленным геологическим задачам. Последовательность применения процедур указывается с учётом: а) итеративности и многократности их применения; б) цикличности набора процедур обработки; в) многовариантности обработки (если необходимо). При необходимости следует указать конкретные названия процедур, их параметры и число итераций, если это известно заранее, например, по результатам работ прошлых лет или на соседних участках.</w:t>
      </w:r>
    </w:p>
    <w:p w14:paraId="289584E7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0B186145" w14:textId="2573685F" w:rsidR="00D33531" w:rsidRPr="00CA4C47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A4C47">
        <w:rPr>
          <w:b/>
          <w:bCs/>
          <w:szCs w:val="24"/>
        </w:rPr>
        <w:t>Ожидаемые результаты, формы отчётности и сроки проведения работ.</w:t>
      </w:r>
    </w:p>
    <w:p w14:paraId="41585541" w14:textId="77777777" w:rsidR="00D33531" w:rsidRPr="00CA4C47" w:rsidRDefault="00D33531" w:rsidP="00D33531">
      <w:pPr>
        <w:ind w:firstLine="397"/>
        <w:rPr>
          <w:szCs w:val="24"/>
        </w:rPr>
      </w:pPr>
    </w:p>
    <w:p w14:paraId="74CB7980" w14:textId="76B58F13" w:rsidR="00D33531" w:rsidRPr="005D430B" w:rsidRDefault="00D33531" w:rsidP="00C93B0E">
      <w:pPr>
        <w:pStyle w:val="afff3"/>
        <w:numPr>
          <w:ilvl w:val="1"/>
          <w:numId w:val="80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5D430B">
        <w:rPr>
          <w:iCs/>
          <w:szCs w:val="24"/>
        </w:rPr>
        <w:t xml:space="preserve">По завершении обработки и интерпретации </w:t>
      </w:r>
      <w:r w:rsidR="00835721" w:rsidRPr="005D430B">
        <w:rPr>
          <w:iCs/>
          <w:szCs w:val="24"/>
        </w:rPr>
        <w:t>Заказчик</w:t>
      </w:r>
      <w:r w:rsidRPr="005D430B">
        <w:rPr>
          <w:iCs/>
          <w:szCs w:val="24"/>
        </w:rPr>
        <w:t xml:space="preserve">у будут переданы следующие материалы: (приводится список результативных материалов, перечисленных в </w:t>
      </w:r>
      <w:r w:rsidR="00C67B87" w:rsidRPr="005D430B">
        <w:rPr>
          <w:iCs/>
          <w:szCs w:val="24"/>
        </w:rPr>
        <w:t>п.</w:t>
      </w:r>
      <w:r w:rsidR="00861509">
        <w:rPr>
          <w:iCs/>
          <w:szCs w:val="24"/>
        </w:rPr>
        <w:t xml:space="preserve"> </w:t>
      </w:r>
      <w:r w:rsidR="00C67B87" w:rsidRPr="005D430B">
        <w:rPr>
          <w:iCs/>
          <w:szCs w:val="24"/>
        </w:rPr>
        <w:t>4.7</w:t>
      </w:r>
      <w:r w:rsidRPr="005D430B">
        <w:rPr>
          <w:iCs/>
          <w:szCs w:val="24"/>
        </w:rPr>
        <w:t xml:space="preserve"> </w:t>
      </w:r>
      <w:r w:rsidR="00C67B87" w:rsidRPr="005D430B">
        <w:rPr>
          <w:szCs w:val="24"/>
          <w:lang w:eastAsia="ar-SA"/>
        </w:rPr>
        <w:t xml:space="preserve">Типовых требований Компании </w:t>
      </w:r>
      <w:r w:rsidR="00614683" w:rsidRPr="005D430B">
        <w:rPr>
          <w:szCs w:val="24"/>
          <w:lang w:eastAsia="ar-SA"/>
        </w:rPr>
        <w:t>№</w:t>
      </w:r>
      <w:r w:rsidR="00614683">
        <w:rPr>
          <w:szCs w:val="24"/>
          <w:lang w:eastAsia="ar-SA"/>
        </w:rPr>
        <w:t> </w:t>
      </w:r>
      <w:r w:rsidR="00614683" w:rsidRPr="005D430B">
        <w:rPr>
          <w:szCs w:val="24"/>
          <w:lang w:eastAsia="ar-SA"/>
        </w:rPr>
        <w:t>П1-01.02</w:t>
      </w:r>
      <w:r w:rsidR="00614683">
        <w:rPr>
          <w:szCs w:val="24"/>
          <w:lang w:eastAsia="ar-SA"/>
        </w:rPr>
        <w:t> </w:t>
      </w:r>
      <w:r w:rsidR="00614683" w:rsidRPr="005D430B">
        <w:rPr>
          <w:szCs w:val="24"/>
          <w:lang w:eastAsia="ar-SA"/>
        </w:rPr>
        <w:t>Т</w:t>
      </w:r>
      <w:r w:rsidR="00861509">
        <w:rPr>
          <w:szCs w:val="24"/>
          <w:lang w:eastAsia="ar-SA"/>
        </w:rPr>
        <w:t>И</w:t>
      </w:r>
      <w:r w:rsidR="00614683" w:rsidRPr="005D430B">
        <w:rPr>
          <w:szCs w:val="24"/>
          <w:lang w:eastAsia="ar-SA"/>
        </w:rPr>
        <w:t xml:space="preserve">-0002 </w:t>
      </w:r>
      <w:r w:rsidR="00C67B87" w:rsidRPr="005D430B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Pr="005D430B">
        <w:rPr>
          <w:szCs w:val="24"/>
          <w:lang w:eastAsia="ar-SA"/>
        </w:rPr>
        <w:t xml:space="preserve"> </w:t>
      </w:r>
      <w:r w:rsidRPr="005D430B">
        <w:rPr>
          <w:iCs/>
          <w:szCs w:val="24"/>
        </w:rPr>
        <w:t xml:space="preserve">с конкретизацией </w:t>
      </w:r>
      <w:r w:rsidRPr="005D430B">
        <w:rPr>
          <w:szCs w:val="24"/>
        </w:rPr>
        <w:t>применительно к сейсмогеологическим условиям в районе исследуемой скважины и поставленным геологическим задачам. Указываются масштабы, форматы и носители результативных материалов; число экземпляров передаваемых результативных материалов и куда они передаются).</w:t>
      </w:r>
    </w:p>
    <w:p w14:paraId="3D010A01" w14:textId="66F9DE39" w:rsidR="00D33531" w:rsidRPr="00CA4C47" w:rsidRDefault="00D33531" w:rsidP="00C93B0E">
      <w:pPr>
        <w:pStyle w:val="afff3"/>
        <w:numPr>
          <w:ilvl w:val="1"/>
          <w:numId w:val="80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>Формы отчётности.</w:t>
      </w:r>
    </w:p>
    <w:p w14:paraId="6BE98E6B" w14:textId="77777777" w:rsidR="00D33531" w:rsidRPr="00CA4C47" w:rsidRDefault="00D33531" w:rsidP="00D33531">
      <w:pPr>
        <w:ind w:firstLine="426"/>
        <w:jc w:val="both"/>
        <w:rPr>
          <w:szCs w:val="24"/>
          <w:lang w:eastAsia="ar-SA"/>
        </w:rPr>
      </w:pPr>
      <w:r w:rsidRPr="00CA4C47">
        <w:rPr>
          <w:szCs w:val="24"/>
        </w:rPr>
        <w:t>Указываются формы промежуточной (если необходимо) и окончательной отчётности; при необходимости предусматривается проведение экспертизы и рассмотрение отчёта на НТС.</w:t>
      </w:r>
    </w:p>
    <w:p w14:paraId="7A0998B4" w14:textId="1ACF1590" w:rsidR="00D33531" w:rsidRPr="00CA4C47" w:rsidRDefault="00D33531" w:rsidP="00C93B0E">
      <w:pPr>
        <w:pStyle w:val="afff3"/>
        <w:numPr>
          <w:ilvl w:val="1"/>
          <w:numId w:val="80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>Сроки проведения работ.</w:t>
      </w:r>
    </w:p>
    <w:p w14:paraId="5D3418B7" w14:textId="77777777" w:rsidR="00D33531" w:rsidRPr="00CA4C47" w:rsidRDefault="00D33531" w:rsidP="00D33531">
      <w:pPr>
        <w:ind w:firstLine="426"/>
        <w:jc w:val="both"/>
        <w:rPr>
          <w:szCs w:val="24"/>
        </w:rPr>
      </w:pPr>
      <w:r w:rsidRPr="00CA4C47">
        <w:rPr>
          <w:szCs w:val="24"/>
        </w:rPr>
        <w:t>Срок сдачи отчёта – не позднее 2 месяцев после завершения работ на скважине.</w:t>
      </w:r>
    </w:p>
    <w:p w14:paraId="32A510E7" w14:textId="77777777" w:rsidR="00D33531" w:rsidRPr="00CA4C47" w:rsidRDefault="00D33531" w:rsidP="00D33531">
      <w:pPr>
        <w:ind w:firstLine="426"/>
        <w:jc w:val="both"/>
        <w:rPr>
          <w:szCs w:val="24"/>
        </w:rPr>
      </w:pPr>
    </w:p>
    <w:p w14:paraId="01864164" w14:textId="77777777" w:rsidR="00D33531" w:rsidRPr="00CA4C47" w:rsidRDefault="00D33531" w:rsidP="00D33531">
      <w:pPr>
        <w:ind w:firstLine="426"/>
        <w:jc w:val="both"/>
        <w:rPr>
          <w:szCs w:val="24"/>
        </w:rPr>
      </w:pPr>
      <w:r w:rsidRPr="00CA4C47">
        <w:rPr>
          <w:szCs w:val="24"/>
        </w:rPr>
        <w:t>К геолого-техническому заданию прилагается запланированная схема расположения ПВ относительно устья скважины.</w:t>
      </w:r>
    </w:p>
    <w:p w14:paraId="16875A25" w14:textId="77777777" w:rsidR="00D33531" w:rsidRDefault="00D33531" w:rsidP="00D33531">
      <w:pPr>
        <w:ind w:firstLine="426"/>
        <w:jc w:val="both"/>
        <w:rPr>
          <w:szCs w:val="24"/>
        </w:rPr>
      </w:pPr>
    </w:p>
    <w:p w14:paraId="6199F57D" w14:textId="77777777" w:rsidR="00D33531" w:rsidRDefault="00D33531" w:rsidP="00D33531">
      <w:pPr>
        <w:ind w:firstLine="426"/>
        <w:jc w:val="both"/>
        <w:rPr>
          <w:szCs w:val="24"/>
        </w:rPr>
        <w:sectPr w:rsidR="00D33531" w:rsidSect="00846655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A6B9CA7" w14:textId="3C21AAD1" w:rsidR="00D33531" w:rsidRPr="00B13F45" w:rsidRDefault="00D33531" w:rsidP="000D26D7">
      <w:pPr>
        <w:pStyle w:val="20"/>
        <w:keepNext w:val="0"/>
        <w:spacing w:before="0" w:after="240"/>
      </w:pPr>
      <w:bookmarkStart w:id="116" w:name="_ПРИЛОЖЕНИЕ_2._АКТ"/>
      <w:bookmarkStart w:id="117" w:name="_Toc87356562"/>
      <w:bookmarkStart w:id="118" w:name="_Toc87368711"/>
      <w:bookmarkStart w:id="119" w:name="_Toc83825490"/>
      <w:bookmarkStart w:id="120" w:name="_Toc88497538"/>
      <w:bookmarkEnd w:id="107"/>
      <w:bookmarkEnd w:id="116"/>
      <w:r w:rsidRPr="00B13F45">
        <w:t>ПРИЛ</w:t>
      </w:r>
      <w:r>
        <w:t>ОЖЕНИЕ 2</w:t>
      </w:r>
      <w:r w:rsidRPr="00B13F45">
        <w:t xml:space="preserve">. </w:t>
      </w:r>
      <w:r w:rsidR="00701A5C">
        <w:t xml:space="preserve">ФОРМА </w:t>
      </w:r>
      <w:r>
        <w:t>АКТ</w:t>
      </w:r>
      <w:r w:rsidR="00701A5C">
        <w:t>А</w:t>
      </w:r>
      <w:r>
        <w:t xml:space="preserve"> ГОТОВНОСТИ СКВАЖИНЫ К ПРОВЕДЕНИЮ</w:t>
      </w:r>
      <w:bookmarkEnd w:id="117"/>
      <w:bookmarkEnd w:id="118"/>
      <w:r w:rsidR="000D26D7">
        <w:t xml:space="preserve"> </w:t>
      </w:r>
      <w:bookmarkStart w:id="121" w:name="_Toc87356563"/>
      <w:bookmarkStart w:id="122" w:name="_Toc87368712"/>
      <w:r>
        <w:t>РАБОТ ВСП</w:t>
      </w:r>
      <w:bookmarkEnd w:id="119"/>
      <w:bookmarkEnd w:id="120"/>
      <w:bookmarkEnd w:id="121"/>
      <w:bookmarkEnd w:id="122"/>
    </w:p>
    <w:p w14:paraId="5F892921" w14:textId="77777777" w:rsidR="00D33531" w:rsidRDefault="00D33531" w:rsidP="00D33531">
      <w:pPr>
        <w:pStyle w:val="34"/>
        <w:spacing w:after="0"/>
        <w:ind w:left="0" w:firstLine="39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 К Т</w:t>
      </w:r>
    </w:p>
    <w:p w14:paraId="2BFBCF1A" w14:textId="42E33E30" w:rsidR="00D33531" w:rsidRDefault="00C61887" w:rsidP="00D33531">
      <w:pPr>
        <w:pStyle w:val="34"/>
        <w:spacing w:after="0"/>
        <w:ind w:left="0" w:firstLine="39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ГОТОВНОСТИ</w:t>
      </w:r>
      <w:r w:rsidR="00D3353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СКВАЖИНЫ К ПРОВЕДЕНИЮ РАБОТ </w:t>
      </w:r>
      <w:r w:rsidR="00D33531">
        <w:rPr>
          <w:b/>
          <w:bCs/>
          <w:sz w:val="24"/>
          <w:szCs w:val="24"/>
        </w:rPr>
        <w:t>ВСП</w:t>
      </w:r>
    </w:p>
    <w:p w14:paraId="7644DDE7" w14:textId="77777777" w:rsidR="00D33531" w:rsidRPr="00330DFA" w:rsidRDefault="00D33531" w:rsidP="00D33531">
      <w:pPr>
        <w:pStyle w:val="34"/>
        <w:spacing w:after="0"/>
        <w:ind w:left="0" w:firstLine="397"/>
        <w:jc w:val="center"/>
        <w:rPr>
          <w:b/>
          <w:bCs/>
          <w:sz w:val="24"/>
          <w:szCs w:val="24"/>
        </w:rPr>
      </w:pPr>
    </w:p>
    <w:p w14:paraId="4B01CF5E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Мы, нижеподписавшиеся, </w:t>
      </w:r>
    </w:p>
    <w:p w14:paraId="1F7D2B15" w14:textId="411D018C" w:rsidR="00D33531" w:rsidRPr="00A95BA6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геолог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</w:t>
      </w:r>
    </w:p>
    <w:p w14:paraId="1FEA879E" w14:textId="10D13CF1" w:rsidR="00D33531" w:rsidRPr="00A95BA6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буровой мастер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</w:t>
      </w:r>
    </w:p>
    <w:p w14:paraId="03617AB7" w14:textId="10BB09CC" w:rsidR="00D33531" w:rsidRPr="00A95BA6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и начальник партии (отряда)</w:t>
      </w:r>
      <w:r w:rsidR="004C7971">
        <w:rPr>
          <w:sz w:val="24"/>
          <w:szCs w:val="24"/>
        </w:rPr>
        <w:t xml:space="preserve"> ВСП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___________________________________________</w:t>
      </w:r>
    </w:p>
    <w:p w14:paraId="4DAD6871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составили настоящий акт о готовности скважины №___________________________ _____________________________________ площади (лицензионного участка) к проведению ВСП, предусмотренного геолого-техническим заданием, в открытом стволе, в обсаженной части (нужное подчеркнуть).</w:t>
      </w:r>
      <w:r w:rsidR="00B21416">
        <w:rPr>
          <w:sz w:val="24"/>
          <w:szCs w:val="24"/>
        </w:rPr>
        <w:t xml:space="preserve"> </w:t>
      </w:r>
    </w:p>
    <w:p w14:paraId="108C861A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проверки готовности глубокой скважины установлено:</w:t>
      </w:r>
    </w:p>
    <w:p w14:paraId="21AB13A3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Глубина забоя</w:t>
      </w:r>
      <w:r w:rsidR="00B21416">
        <w:rPr>
          <w:sz w:val="24"/>
          <w:szCs w:val="24"/>
        </w:rPr>
        <w:t xml:space="preserve"> по стволу от стола ротора </w:t>
      </w:r>
      <w:r>
        <w:rPr>
          <w:sz w:val="24"/>
          <w:szCs w:val="24"/>
        </w:rPr>
        <w:t xml:space="preserve"> (естественного, искусственного) на момент проведения ВСП___________ м.</w:t>
      </w:r>
    </w:p>
    <w:p w14:paraId="3B1D12EE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Диаметр долота (мм) и глубины переходов диаметра (м) _________________________</w:t>
      </w:r>
    </w:p>
    <w:p w14:paraId="656C0F92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Глубина башмака (м) и диаметр (мм) кондуктора ______________________________</w:t>
      </w:r>
    </w:p>
    <w:p w14:paraId="7D9E4F71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Глубина спуска (м) и диаметр (мм) технической колонны ________________________</w:t>
      </w:r>
    </w:p>
    <w:p w14:paraId="3D5AA879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Состояние башмака и исправность технической колонны удовлетворительное, неудовлетворительное (нужное подчеркнуть).</w:t>
      </w:r>
    </w:p>
    <w:p w14:paraId="59FDFEB3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Уровень бурового раствора (жидкости) в скважине ____________________________м</w:t>
      </w:r>
    </w:p>
    <w:p w14:paraId="00210394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Скважина прорабатывалась (чем, когда, до какой глубины) ______________________________________________________________________________</w:t>
      </w:r>
    </w:p>
    <w:p w14:paraId="0D93037C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Наличие уступов, обвалов, пробок и их глубина ____________________________________________________________________________ м</w:t>
      </w:r>
    </w:p>
    <w:p w14:paraId="5BF960CC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Наличие остановок, проработок при последнем спуске бурильного инструмента или НКТ и их глубина _________________________________________ м (нужное подчеркнуть)</w:t>
      </w:r>
    </w:p>
    <w:p w14:paraId="09035586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Наличие затяжек при подъеме бурильного инструмента, НКТ да, нет (нужное подчеркнуть)</w:t>
      </w:r>
    </w:p>
    <w:p w14:paraId="5FF4B272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Интервалы затяжек _____________________________________________________ м</w:t>
      </w:r>
    </w:p>
    <w:p w14:paraId="496EA52B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Обсадная колонна диаметром _________________ мм спущена до глубины ________________________ м, зацементирована от башмака на ______________________ м</w:t>
      </w:r>
    </w:p>
    <w:p w14:paraId="34C32FB9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Обсадная колонна шаблонировалась (чем, когда, до какой глубины) _____________________________________________________________________________</w:t>
      </w:r>
    </w:p>
    <w:p w14:paraId="3F0AA286" w14:textId="157AFB86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диаметр прибора, спускаемого в скважину ___________________ мм</w:t>
      </w:r>
    </w:p>
    <w:p w14:paraId="1609D21D" w14:textId="2A0FFEBA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Максимально разрешенная глубина спуска зонда ____________________________м</w:t>
      </w:r>
    </w:p>
    <w:p w14:paraId="11CE5770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скважины обеспечивает беспрепятственное прохождение зонда по всей скважине в течение ___________________________ час, необходимых для проведения ВСП.</w:t>
      </w:r>
    </w:p>
    <w:p w14:paraId="33FD204E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Состояние наземного оборудования (исправность бурового станка, электрооборудования, состояние устьевой обвязки и др.) удовлетворительно, неудовлетворительно (нужное подчеркнуть).</w:t>
      </w:r>
    </w:p>
    <w:p w14:paraId="10CD2828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Для установки сейсмостанции, подъемника, оборудования подготовлена рабочая площадка размером ___________________________________________________________ м</w:t>
      </w:r>
    </w:p>
    <w:p w14:paraId="298A3583" w14:textId="2C94C505" w:rsidR="00D33531" w:rsidRDefault="00D33531" w:rsidP="006E14EB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Пол буровой и приемные мостки исправны и очищены от бурового раствора, нефтепродуктов, смазочных материалов, льда, снега _________________________________</w:t>
      </w:r>
    </w:p>
    <w:p w14:paraId="3633B829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Все посторонние предметы между рабочей площадкой и устьем скважины удалены, обеспечены подходы ____________________________________________________________</w:t>
      </w:r>
    </w:p>
    <w:p w14:paraId="792CC100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Для установки блок-баланса сооружена площадка ___________________________ ______________________________________________________________________________</w:t>
      </w:r>
    </w:p>
    <w:p w14:paraId="44F52179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Освещенность буровой: устье, приемные мостки _____________________________ лк</w:t>
      </w:r>
    </w:p>
    <w:p w14:paraId="0B11FE32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территория в радиусе 50 м _________________________________________________ лк</w:t>
      </w:r>
    </w:p>
    <w:p w14:paraId="4C517278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При помощи резинового шланга к устью скважины подведена вода, пар, сжатый воздух (нужное подчеркнуть)</w:t>
      </w:r>
    </w:p>
    <w:p w14:paraId="6BA1492C" w14:textId="25DDE031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вспомогательных работ, связанных с геофизическими исследованиями, из состава буровой бригады в распоряжение сейсморазведочно</w:t>
      </w:r>
      <w:r w:rsidR="003E5DA7">
        <w:rPr>
          <w:sz w:val="24"/>
          <w:szCs w:val="24"/>
        </w:rPr>
        <w:t>го</w:t>
      </w:r>
      <w:r>
        <w:rPr>
          <w:sz w:val="24"/>
          <w:szCs w:val="24"/>
        </w:rPr>
        <w:t xml:space="preserve"> </w:t>
      </w:r>
      <w:r w:rsidR="003E5DA7">
        <w:rPr>
          <w:sz w:val="24"/>
          <w:szCs w:val="24"/>
        </w:rPr>
        <w:t>отряда</w:t>
      </w:r>
      <w:r>
        <w:rPr>
          <w:sz w:val="24"/>
          <w:szCs w:val="24"/>
        </w:rPr>
        <w:t xml:space="preserve"> выделено________________ человек.</w:t>
      </w:r>
    </w:p>
    <w:p w14:paraId="25810630" w14:textId="7F3BD9A1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посменного отдыха работников </w:t>
      </w:r>
      <w:r w:rsidR="003E5DA7">
        <w:rPr>
          <w:sz w:val="24"/>
          <w:szCs w:val="24"/>
        </w:rPr>
        <w:t>отряда</w:t>
      </w:r>
      <w:r>
        <w:rPr>
          <w:sz w:val="24"/>
          <w:szCs w:val="24"/>
        </w:rPr>
        <w:t xml:space="preserve"> выделено помещение (место отдыха) ______________________________________________________________________________</w:t>
      </w:r>
    </w:p>
    <w:p w14:paraId="61D713D0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Точка подключения заземления_____________________________________________</w:t>
      </w:r>
    </w:p>
    <w:p w14:paraId="131FEB21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Величина сопротивления заземления ________________________________________</w:t>
      </w:r>
    </w:p>
    <w:p w14:paraId="4A8C1F4A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7C992C9A" w14:textId="77777777" w:rsidR="00D33531" w:rsidRDefault="00D33531" w:rsidP="00D33531">
      <w:pPr>
        <w:pStyle w:val="34"/>
        <w:spacing w:after="0"/>
        <w:ind w:left="0"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Особые условия проведения работ методом ВСП</w:t>
      </w:r>
    </w:p>
    <w:p w14:paraId="1B50FE2B" w14:textId="77777777" w:rsidR="00D33531" w:rsidRPr="00B71059" w:rsidRDefault="00D33531" w:rsidP="00D33531">
      <w:pPr>
        <w:pStyle w:val="34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14:paraId="0D337298" w14:textId="58A4C55E" w:rsidR="00D33531" w:rsidRPr="00B71059" w:rsidRDefault="00D33531" w:rsidP="00391606">
      <w:pPr>
        <w:pStyle w:val="34"/>
        <w:spacing w:after="0"/>
        <w:ind w:left="0" w:firstLine="397"/>
        <w:rPr>
          <w:sz w:val="24"/>
          <w:szCs w:val="24"/>
        </w:rPr>
      </w:pPr>
      <w:r>
        <w:rPr>
          <w:sz w:val="24"/>
          <w:szCs w:val="24"/>
        </w:rPr>
        <w:t>Геолог</w:t>
      </w:r>
      <w:r w:rsidR="00391606">
        <w:rPr>
          <w:sz w:val="24"/>
          <w:szCs w:val="24"/>
        </w:rPr>
        <w:t xml:space="preserve"> (при наличии) </w:t>
      </w:r>
      <w:r>
        <w:rPr>
          <w:sz w:val="24"/>
          <w:szCs w:val="24"/>
        </w:rPr>
        <w:t>______________________________________________</w:t>
      </w:r>
      <w:r w:rsidR="00391606">
        <w:rPr>
          <w:sz w:val="24"/>
          <w:szCs w:val="24"/>
        </w:rPr>
        <w:t>ФИО</w:t>
      </w:r>
    </w:p>
    <w:p w14:paraId="09BFE2D3" w14:textId="24B50CF3" w:rsidR="00D33531" w:rsidRPr="00B71059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Буровой мастер</w:t>
      </w:r>
      <w:r>
        <w:rPr>
          <w:sz w:val="24"/>
          <w:szCs w:val="24"/>
        </w:rPr>
        <w:tab/>
      </w:r>
      <w:r w:rsidR="00391606">
        <w:rPr>
          <w:sz w:val="24"/>
          <w:szCs w:val="24"/>
        </w:rPr>
        <w:t xml:space="preserve">      </w:t>
      </w:r>
      <w:r>
        <w:rPr>
          <w:sz w:val="24"/>
          <w:szCs w:val="24"/>
        </w:rPr>
        <w:t>_________________________________________________</w:t>
      </w:r>
      <w:r w:rsidR="00391606">
        <w:rPr>
          <w:sz w:val="24"/>
          <w:szCs w:val="24"/>
        </w:rPr>
        <w:t>ФИО</w:t>
      </w:r>
    </w:p>
    <w:p w14:paraId="216D7592" w14:textId="4A29CBBB" w:rsidR="00D33531" w:rsidRPr="00B77D29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партии (отряда) </w:t>
      </w:r>
      <w:r w:rsidR="00560B67">
        <w:rPr>
          <w:sz w:val="24"/>
          <w:szCs w:val="24"/>
        </w:rPr>
        <w:t>ВСП</w:t>
      </w:r>
      <w:r>
        <w:rPr>
          <w:sz w:val="24"/>
          <w:szCs w:val="24"/>
        </w:rPr>
        <w:t>____________________________________________</w:t>
      </w:r>
      <w:r w:rsidR="00391606">
        <w:rPr>
          <w:sz w:val="24"/>
          <w:szCs w:val="24"/>
        </w:rPr>
        <w:t>ФИО</w:t>
      </w:r>
    </w:p>
    <w:p w14:paraId="7F442F5D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75D9EE01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Акт составлен «___»_________________ 20__ г.</w:t>
      </w:r>
    </w:p>
    <w:p w14:paraId="448C99DE" w14:textId="00822F33" w:rsidR="00D33531" w:rsidRPr="00B71059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Скважину для проведения геофизических исследований методом ВСП принял начальник партии (отряда) </w:t>
      </w:r>
      <w:r w:rsidR="00560B67">
        <w:rPr>
          <w:sz w:val="24"/>
          <w:szCs w:val="24"/>
        </w:rPr>
        <w:t xml:space="preserve">ВСП       </w:t>
      </w:r>
      <w:r>
        <w:rPr>
          <w:sz w:val="24"/>
          <w:szCs w:val="24"/>
        </w:rPr>
        <w:t>________________________________________________</w:t>
      </w:r>
    </w:p>
    <w:p w14:paraId="424ACEC2" w14:textId="77777777" w:rsidR="00560B67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4AEACC2B" w14:textId="77777777" w:rsidR="00560B67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2CA76E21" w14:textId="77777777" w:rsidR="00560B67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60F7BD14" w14:textId="072C1C6A" w:rsidR="00D33531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После проведения работ ВСП.</w:t>
      </w:r>
    </w:p>
    <w:p w14:paraId="1B1D8388" w14:textId="721052F3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Скважину сдал ____________________ «_____»______________ 20__ г.</w:t>
      </w:r>
    </w:p>
    <w:p w14:paraId="564BB506" w14:textId="77777777" w:rsidR="00D33531" w:rsidRDefault="00D33531" w:rsidP="00D33531">
      <w:pPr>
        <w:ind w:firstLine="397"/>
        <w:jc w:val="both"/>
        <w:rPr>
          <w:szCs w:val="24"/>
        </w:rPr>
      </w:pPr>
    </w:p>
    <w:p w14:paraId="316C7EFF" w14:textId="774B1FDF" w:rsidR="00D33531" w:rsidRDefault="00D33531" w:rsidP="00D33531">
      <w:pPr>
        <w:ind w:firstLine="397"/>
        <w:jc w:val="both"/>
        <w:rPr>
          <w:szCs w:val="24"/>
        </w:rPr>
      </w:pPr>
      <w:r>
        <w:rPr>
          <w:szCs w:val="24"/>
        </w:rPr>
        <w:t>Скважину принял __________________ «_____»______________ 20__ г.</w:t>
      </w:r>
    </w:p>
    <w:p w14:paraId="0EF6EB63" w14:textId="77777777" w:rsidR="00AE2548" w:rsidRDefault="00AE2548" w:rsidP="00D33531">
      <w:pPr>
        <w:ind w:firstLine="397"/>
        <w:jc w:val="both"/>
        <w:rPr>
          <w:szCs w:val="24"/>
        </w:rPr>
      </w:pPr>
    </w:p>
    <w:p w14:paraId="6E23D9E9" w14:textId="77777777" w:rsidR="000D26D7" w:rsidRDefault="000D26D7" w:rsidP="00D33531">
      <w:pPr>
        <w:pStyle w:val="20"/>
        <w:sectPr w:rsidR="000D26D7" w:rsidSect="00846655">
          <w:headerReference w:type="default" r:id="rId28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123" w:name="_ПРИЛОЖЕНИЕ_3._ГЕОДЕЗИЧЕСКАЯ"/>
      <w:bookmarkEnd w:id="123"/>
    </w:p>
    <w:p w14:paraId="2A50D1FB" w14:textId="15E1F06B" w:rsidR="00D33531" w:rsidRDefault="00D33531" w:rsidP="00D27CE7">
      <w:pPr>
        <w:pStyle w:val="20"/>
        <w:spacing w:before="0" w:after="240"/>
      </w:pPr>
      <w:bookmarkStart w:id="124" w:name="_ПРИЛОЖЕНИЕ_3._ФОРМА"/>
      <w:bookmarkStart w:id="125" w:name="_Toc83825491"/>
      <w:bookmarkStart w:id="126" w:name="_Toc88497539"/>
      <w:bookmarkStart w:id="127" w:name="_Toc87356564"/>
      <w:bookmarkStart w:id="128" w:name="_Toc87368713"/>
      <w:bookmarkEnd w:id="124"/>
      <w:r>
        <w:t>ПРИЛОЖЕНИЕ 3</w:t>
      </w:r>
      <w:r w:rsidRPr="00DD776A">
        <w:t>.</w:t>
      </w:r>
      <w:r w:rsidR="00C61887">
        <w:t xml:space="preserve"> ФОРМА</w:t>
      </w:r>
      <w:r w:rsidRPr="00DD776A">
        <w:t xml:space="preserve"> </w:t>
      </w:r>
      <w:r>
        <w:t>ГЕОДЕЗИЧЕСК</w:t>
      </w:r>
      <w:r w:rsidR="00C61887">
        <w:t>ой</w:t>
      </w:r>
      <w:r>
        <w:t xml:space="preserve"> ВЕДОМОСТ</w:t>
      </w:r>
      <w:bookmarkEnd w:id="125"/>
      <w:r w:rsidR="00C61887">
        <w:t>и</w:t>
      </w:r>
      <w:bookmarkEnd w:id="126"/>
      <w:bookmarkEnd w:id="127"/>
      <w:bookmarkEnd w:id="128"/>
    </w:p>
    <w:p w14:paraId="09FBEFE5" w14:textId="1E0962D3" w:rsidR="00D33531" w:rsidRPr="00B55A11" w:rsidRDefault="00D33531" w:rsidP="00D33531">
      <w:pPr>
        <w:jc w:val="center"/>
        <w:rPr>
          <w:b/>
          <w:szCs w:val="24"/>
        </w:rPr>
      </w:pPr>
      <w:r w:rsidRPr="00B55A11">
        <w:rPr>
          <w:b/>
          <w:szCs w:val="24"/>
        </w:rPr>
        <w:t>Г</w:t>
      </w:r>
      <w:r w:rsidR="00C61887">
        <w:rPr>
          <w:b/>
          <w:szCs w:val="24"/>
        </w:rPr>
        <w:t>ЕОДЕЗИЧЕСКАЯ ВЕДОМОСТЬ ПОЛЕВОЙ СИТСТЕМЫ НАБЛЮДЕНИЙ</w:t>
      </w:r>
      <w:r w:rsidRPr="00B55A11">
        <w:rPr>
          <w:b/>
          <w:szCs w:val="24"/>
        </w:rPr>
        <w:t xml:space="preserve"> ВСП</w:t>
      </w:r>
    </w:p>
    <w:p w14:paraId="212EE408" w14:textId="77777777" w:rsidR="00D33531" w:rsidRPr="0015342D" w:rsidRDefault="00D33531" w:rsidP="00D33531">
      <w:pPr>
        <w:jc w:val="both"/>
        <w:rPr>
          <w:szCs w:val="24"/>
        </w:rPr>
      </w:pPr>
    </w:p>
    <w:p w14:paraId="1EEED775" w14:textId="77777777" w:rsidR="00D33531" w:rsidRDefault="00D33531" w:rsidP="00D33531">
      <w:pPr>
        <w:jc w:val="both"/>
        <w:rPr>
          <w:szCs w:val="24"/>
        </w:rPr>
      </w:pPr>
      <w:r>
        <w:rPr>
          <w:szCs w:val="24"/>
        </w:rPr>
        <w:t>Лицензионный участок ______________________________________________________</w:t>
      </w:r>
    </w:p>
    <w:p w14:paraId="4BCC6118" w14:textId="77777777" w:rsidR="00D33531" w:rsidRDefault="00D33531" w:rsidP="00D33531">
      <w:pPr>
        <w:jc w:val="both"/>
        <w:rPr>
          <w:szCs w:val="24"/>
        </w:rPr>
      </w:pPr>
      <w:r>
        <w:rPr>
          <w:szCs w:val="24"/>
        </w:rPr>
        <w:t>Скважина _________________________________________________________________</w:t>
      </w:r>
    </w:p>
    <w:p w14:paraId="7AB5BB65" w14:textId="77777777" w:rsidR="00D33531" w:rsidRPr="0015342D" w:rsidRDefault="00D33531" w:rsidP="00D33531">
      <w:pPr>
        <w:jc w:val="both"/>
        <w:rPr>
          <w:szCs w:val="24"/>
        </w:rPr>
      </w:pPr>
      <w:r w:rsidRPr="0015342D">
        <w:rPr>
          <w:szCs w:val="24"/>
        </w:rPr>
        <w:t>Альтитуда устья глубокой скважины:</w:t>
      </w:r>
      <w:r>
        <w:rPr>
          <w:szCs w:val="24"/>
        </w:rPr>
        <w:t xml:space="preserve"> __________________________________________</w:t>
      </w:r>
    </w:p>
    <w:p w14:paraId="28E2FE30" w14:textId="77777777" w:rsidR="00D33531" w:rsidRDefault="00D33531" w:rsidP="00D33531">
      <w:pPr>
        <w:jc w:val="both"/>
        <w:rPr>
          <w:szCs w:val="24"/>
        </w:rPr>
      </w:pPr>
      <w:r w:rsidRPr="0015342D">
        <w:rPr>
          <w:szCs w:val="24"/>
        </w:rPr>
        <w:t>Альтитуда стола ротора:</w:t>
      </w:r>
      <w:r>
        <w:rPr>
          <w:szCs w:val="24"/>
        </w:rPr>
        <w:t xml:space="preserve"> ____________________________________________________</w:t>
      </w:r>
    </w:p>
    <w:p w14:paraId="273E51E1" w14:textId="77777777" w:rsidR="00D33531" w:rsidRPr="0015342D" w:rsidRDefault="00D33531" w:rsidP="00D33531">
      <w:pPr>
        <w:jc w:val="both"/>
        <w:rPr>
          <w:bCs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126"/>
        <w:gridCol w:w="992"/>
        <w:gridCol w:w="993"/>
        <w:gridCol w:w="992"/>
        <w:gridCol w:w="1559"/>
        <w:gridCol w:w="1134"/>
      </w:tblGrid>
      <w:tr w:rsidR="00D33531" w:rsidRPr="0015342D" w14:paraId="273FFA0A" w14:textId="77777777" w:rsidTr="00CE0D31">
        <w:trPr>
          <w:cantSplit/>
          <w:trHeight w:val="2629"/>
        </w:trPr>
        <w:tc>
          <w:tcPr>
            <w:tcW w:w="1418" w:type="dxa"/>
            <w:textDirection w:val="btLr"/>
          </w:tcPr>
          <w:p w14:paraId="1CD7E16F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№ точки</w:t>
            </w:r>
          </w:p>
        </w:tc>
        <w:tc>
          <w:tcPr>
            <w:tcW w:w="2126" w:type="dxa"/>
            <w:textDirection w:val="btLr"/>
          </w:tcPr>
          <w:p w14:paraId="20F017BF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Координаты</w:t>
            </w:r>
          </w:p>
        </w:tc>
        <w:tc>
          <w:tcPr>
            <w:tcW w:w="992" w:type="dxa"/>
            <w:textDirection w:val="btLr"/>
          </w:tcPr>
          <w:p w14:paraId="35CBCB9C" w14:textId="378BE58A" w:rsidR="00D33531" w:rsidRPr="0015342D" w:rsidRDefault="00D33531" w:rsidP="00E841D9">
            <w:pPr>
              <w:rPr>
                <w:szCs w:val="24"/>
              </w:rPr>
            </w:pPr>
            <w:r w:rsidRPr="0015342D">
              <w:rPr>
                <w:szCs w:val="24"/>
              </w:rPr>
              <w:t>Удаление ПВ</w:t>
            </w:r>
            <w:r w:rsidR="00E841D9">
              <w:rPr>
                <w:szCs w:val="24"/>
              </w:rPr>
              <w:t xml:space="preserve"> от устья скважины</w:t>
            </w:r>
            <w:r w:rsidRPr="0015342D">
              <w:rPr>
                <w:szCs w:val="24"/>
              </w:rPr>
              <w:t xml:space="preserve"> (м)</w:t>
            </w:r>
          </w:p>
        </w:tc>
        <w:tc>
          <w:tcPr>
            <w:tcW w:w="993" w:type="dxa"/>
            <w:textDirection w:val="btLr"/>
          </w:tcPr>
          <w:p w14:paraId="664EF59D" w14:textId="025840F4" w:rsidR="00D33531" w:rsidRPr="0015342D" w:rsidRDefault="00D33531" w:rsidP="00E841D9">
            <w:pPr>
              <w:rPr>
                <w:szCs w:val="24"/>
              </w:rPr>
            </w:pPr>
            <w:r w:rsidRPr="0015342D">
              <w:rPr>
                <w:szCs w:val="24"/>
              </w:rPr>
              <w:t>Дирекционный угол</w:t>
            </w:r>
            <w:r w:rsidR="00E841D9">
              <w:rPr>
                <w:szCs w:val="24"/>
              </w:rPr>
              <w:t xml:space="preserve"> по</w:t>
            </w:r>
            <w:r w:rsidRPr="0015342D">
              <w:rPr>
                <w:szCs w:val="24"/>
              </w:rPr>
              <w:t xml:space="preserve"> </w:t>
            </w:r>
            <w:r w:rsidR="00E841D9">
              <w:rPr>
                <w:szCs w:val="24"/>
              </w:rPr>
              <w:t>н</w:t>
            </w:r>
            <w:r w:rsidRPr="0015342D">
              <w:rPr>
                <w:szCs w:val="24"/>
              </w:rPr>
              <w:t>аправлени</w:t>
            </w:r>
            <w:r w:rsidR="00E841D9">
              <w:rPr>
                <w:szCs w:val="24"/>
              </w:rPr>
              <w:t>ю</w:t>
            </w:r>
            <w:r w:rsidRPr="0015342D">
              <w:rPr>
                <w:szCs w:val="24"/>
              </w:rPr>
              <w:t xml:space="preserve"> </w:t>
            </w:r>
            <w:r w:rsidR="00E841D9">
              <w:rPr>
                <w:szCs w:val="24"/>
              </w:rPr>
              <w:t xml:space="preserve">от устья к </w:t>
            </w:r>
            <w:r w:rsidRPr="0015342D">
              <w:rPr>
                <w:szCs w:val="24"/>
              </w:rPr>
              <w:t>ПВ</w:t>
            </w:r>
          </w:p>
        </w:tc>
        <w:tc>
          <w:tcPr>
            <w:tcW w:w="992" w:type="dxa"/>
            <w:textDirection w:val="btLr"/>
          </w:tcPr>
          <w:p w14:paraId="7E316EFC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Глубина взрывной скважины</w:t>
            </w:r>
          </w:p>
        </w:tc>
        <w:tc>
          <w:tcPr>
            <w:tcW w:w="1559" w:type="dxa"/>
            <w:textDirection w:val="btLr"/>
          </w:tcPr>
          <w:p w14:paraId="497BA96A" w14:textId="77777777" w:rsidR="00D33531" w:rsidRPr="0015342D" w:rsidRDefault="00D33531" w:rsidP="00CE0D31">
            <w:pPr>
              <w:rPr>
                <w:szCs w:val="24"/>
                <w:lang w:val="en-US"/>
              </w:rPr>
            </w:pPr>
            <w:r w:rsidRPr="0015342D">
              <w:rPr>
                <w:szCs w:val="24"/>
              </w:rPr>
              <w:t>Альтитуда устья взрывной скважины</w:t>
            </w:r>
          </w:p>
          <w:p w14:paraId="281F28B1" w14:textId="77777777" w:rsidR="00D33531" w:rsidRPr="0015342D" w:rsidRDefault="00D33531" w:rsidP="00CE0D31">
            <w:pPr>
              <w:rPr>
                <w:szCs w:val="24"/>
              </w:rPr>
            </w:pPr>
          </w:p>
        </w:tc>
        <w:tc>
          <w:tcPr>
            <w:tcW w:w="1134" w:type="dxa"/>
            <w:textDirection w:val="btLr"/>
          </w:tcPr>
          <w:p w14:paraId="4E68D854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Примечания</w:t>
            </w:r>
          </w:p>
        </w:tc>
      </w:tr>
      <w:tr w:rsidR="00D33531" w:rsidRPr="0015342D" w14:paraId="5C12514E" w14:textId="77777777" w:rsidTr="00CE0D31">
        <w:tc>
          <w:tcPr>
            <w:tcW w:w="1418" w:type="dxa"/>
            <w:vAlign w:val="center"/>
          </w:tcPr>
          <w:p w14:paraId="5C681E35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 xml:space="preserve">Скважина </w:t>
            </w:r>
          </w:p>
        </w:tc>
        <w:tc>
          <w:tcPr>
            <w:tcW w:w="2126" w:type="dxa"/>
            <w:vAlign w:val="center"/>
          </w:tcPr>
          <w:p w14:paraId="215BC986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Х-</w:t>
            </w:r>
          </w:p>
          <w:p w14:paraId="594ECD3B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У-</w:t>
            </w:r>
          </w:p>
        </w:tc>
        <w:tc>
          <w:tcPr>
            <w:tcW w:w="992" w:type="dxa"/>
            <w:vAlign w:val="center"/>
          </w:tcPr>
          <w:p w14:paraId="3F242913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948932B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2" w:type="dxa"/>
          </w:tcPr>
          <w:p w14:paraId="2042CD96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DD5BBB9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B8F85F1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</w:tr>
      <w:tr w:rsidR="00D33531" w:rsidRPr="0015342D" w14:paraId="547F1A14" w14:textId="77777777" w:rsidTr="00CE0D31">
        <w:tc>
          <w:tcPr>
            <w:tcW w:w="1418" w:type="dxa"/>
            <w:vAlign w:val="center"/>
          </w:tcPr>
          <w:p w14:paraId="45C6069C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ПВ1</w:t>
            </w:r>
          </w:p>
        </w:tc>
        <w:tc>
          <w:tcPr>
            <w:tcW w:w="2126" w:type="dxa"/>
            <w:vAlign w:val="center"/>
          </w:tcPr>
          <w:p w14:paraId="58F87061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Х-</w:t>
            </w:r>
          </w:p>
          <w:p w14:paraId="4DFC0DAF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У-</w:t>
            </w:r>
          </w:p>
        </w:tc>
        <w:tc>
          <w:tcPr>
            <w:tcW w:w="992" w:type="dxa"/>
            <w:vAlign w:val="center"/>
          </w:tcPr>
          <w:p w14:paraId="59A5C13F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6F38373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706AC65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6105B76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C917D41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</w:tr>
      <w:tr w:rsidR="00D33531" w:rsidRPr="0015342D" w14:paraId="76A66F6C" w14:textId="77777777" w:rsidTr="00CE0D31">
        <w:tc>
          <w:tcPr>
            <w:tcW w:w="1418" w:type="dxa"/>
            <w:vAlign w:val="center"/>
          </w:tcPr>
          <w:p w14:paraId="2B184796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 xml:space="preserve">ПВ </w:t>
            </w:r>
            <w:r w:rsidRPr="0015342D">
              <w:rPr>
                <w:szCs w:val="24"/>
                <w:lang w:val="en-US"/>
              </w:rPr>
              <w:t>i-</w:t>
            </w:r>
            <w:r w:rsidRPr="0015342D">
              <w:rPr>
                <w:szCs w:val="24"/>
              </w:rPr>
              <w:t>тый</w:t>
            </w:r>
          </w:p>
        </w:tc>
        <w:tc>
          <w:tcPr>
            <w:tcW w:w="2126" w:type="dxa"/>
            <w:vAlign w:val="center"/>
          </w:tcPr>
          <w:p w14:paraId="5D7F028F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Х-</w:t>
            </w:r>
          </w:p>
          <w:p w14:paraId="6C920336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У-</w:t>
            </w:r>
          </w:p>
        </w:tc>
        <w:tc>
          <w:tcPr>
            <w:tcW w:w="992" w:type="dxa"/>
            <w:vAlign w:val="center"/>
          </w:tcPr>
          <w:p w14:paraId="38921199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B9F279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697E845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B67083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073C6F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</w:tr>
    </w:tbl>
    <w:p w14:paraId="6A0D813C" w14:textId="77777777" w:rsidR="00D33531" w:rsidRPr="0015342D" w:rsidRDefault="00D33531" w:rsidP="00D33531">
      <w:pPr>
        <w:jc w:val="both"/>
        <w:rPr>
          <w:bCs/>
          <w:szCs w:val="24"/>
        </w:rPr>
      </w:pPr>
    </w:p>
    <w:p w14:paraId="2323D681" w14:textId="77777777" w:rsidR="00D33531" w:rsidRPr="0015342D" w:rsidRDefault="00D33531" w:rsidP="00D33531">
      <w:pPr>
        <w:jc w:val="both"/>
        <w:rPr>
          <w:szCs w:val="24"/>
        </w:rPr>
      </w:pPr>
      <w:r w:rsidRPr="0015342D">
        <w:rPr>
          <w:szCs w:val="24"/>
        </w:rPr>
        <w:t xml:space="preserve">Дата: </w:t>
      </w:r>
      <w:r>
        <w:rPr>
          <w:szCs w:val="24"/>
        </w:rPr>
        <w:t>_____________________________________________________________________</w:t>
      </w:r>
    </w:p>
    <w:p w14:paraId="30E8E86F" w14:textId="77777777" w:rsidR="00D33531" w:rsidRDefault="00D33531" w:rsidP="00D33531">
      <w:pPr>
        <w:tabs>
          <w:tab w:val="right" w:pos="9072"/>
          <w:tab w:val="right" w:pos="14400"/>
        </w:tabs>
        <w:jc w:val="both"/>
        <w:rPr>
          <w:szCs w:val="24"/>
        </w:rPr>
      </w:pPr>
    </w:p>
    <w:p w14:paraId="2D05A108" w14:textId="6AE5BE0B" w:rsidR="00D27CE7" w:rsidRDefault="00D33531" w:rsidP="00D33531">
      <w:pPr>
        <w:tabs>
          <w:tab w:val="right" w:pos="9072"/>
        </w:tabs>
        <w:jc w:val="both"/>
        <w:rPr>
          <w:szCs w:val="24"/>
        </w:rPr>
      </w:pPr>
      <w:r>
        <w:rPr>
          <w:szCs w:val="24"/>
        </w:rPr>
        <w:t xml:space="preserve">Составил </w:t>
      </w:r>
      <w:r w:rsidR="00D27CE7">
        <w:rPr>
          <w:szCs w:val="24"/>
        </w:rPr>
        <w:t>(</w:t>
      </w:r>
      <w:r>
        <w:rPr>
          <w:szCs w:val="24"/>
        </w:rPr>
        <w:t>геодезист</w:t>
      </w:r>
      <w:r w:rsidR="00D27CE7">
        <w:rPr>
          <w:szCs w:val="24"/>
        </w:rPr>
        <w:t>)</w:t>
      </w:r>
      <w:r>
        <w:rPr>
          <w:szCs w:val="24"/>
        </w:rPr>
        <w:t xml:space="preserve"> __________________________</w:t>
      </w:r>
      <w:r w:rsidR="00D27CE7">
        <w:rPr>
          <w:szCs w:val="24"/>
        </w:rPr>
        <w:t>ФИО</w:t>
      </w:r>
    </w:p>
    <w:p w14:paraId="70794F21" w14:textId="77777777" w:rsidR="00D27CE7" w:rsidRDefault="00D27CE7" w:rsidP="00D33531">
      <w:pPr>
        <w:tabs>
          <w:tab w:val="right" w:pos="9072"/>
        </w:tabs>
        <w:jc w:val="both"/>
        <w:rPr>
          <w:szCs w:val="24"/>
        </w:rPr>
      </w:pPr>
    </w:p>
    <w:p w14:paraId="10049F90" w14:textId="4BFF6FAB" w:rsidR="00D33531" w:rsidRDefault="00D33531" w:rsidP="00D33531">
      <w:pPr>
        <w:tabs>
          <w:tab w:val="right" w:pos="9072"/>
        </w:tabs>
        <w:jc w:val="both"/>
        <w:rPr>
          <w:szCs w:val="24"/>
        </w:rPr>
      </w:pPr>
      <w:r w:rsidRPr="0015342D">
        <w:rPr>
          <w:szCs w:val="24"/>
        </w:rPr>
        <w:t>Проверил (утвердил)</w:t>
      </w:r>
    </w:p>
    <w:p w14:paraId="2A6661FB" w14:textId="77970F8A" w:rsidR="00D33531" w:rsidRDefault="00D27CE7" w:rsidP="00B25D0B">
      <w:pPr>
        <w:tabs>
          <w:tab w:val="right" w:pos="9072"/>
        </w:tabs>
        <w:jc w:val="both"/>
        <w:rPr>
          <w:szCs w:val="24"/>
        </w:rPr>
      </w:pPr>
      <w:r>
        <w:rPr>
          <w:szCs w:val="24"/>
        </w:rPr>
        <w:t>(</w:t>
      </w:r>
      <w:r w:rsidR="00B25D0B">
        <w:rPr>
          <w:szCs w:val="24"/>
        </w:rPr>
        <w:t>Геодезическая служба</w:t>
      </w:r>
      <w:r w:rsidR="00D33531" w:rsidRPr="0015342D">
        <w:rPr>
          <w:szCs w:val="24"/>
        </w:rPr>
        <w:t>)</w:t>
      </w:r>
      <w:r w:rsidR="00D33531">
        <w:rPr>
          <w:szCs w:val="24"/>
        </w:rPr>
        <w:t xml:space="preserve"> ________________________</w:t>
      </w:r>
      <w:r>
        <w:rPr>
          <w:szCs w:val="24"/>
        </w:rPr>
        <w:t>ФИО</w:t>
      </w:r>
    </w:p>
    <w:p w14:paraId="34C99D05" w14:textId="77777777" w:rsidR="00D33531" w:rsidRDefault="00D33531" w:rsidP="00D33531">
      <w:pPr>
        <w:tabs>
          <w:tab w:val="right" w:pos="9072"/>
        </w:tabs>
        <w:jc w:val="both"/>
        <w:rPr>
          <w:szCs w:val="24"/>
        </w:rPr>
      </w:pPr>
    </w:p>
    <w:p w14:paraId="7163256B" w14:textId="77777777" w:rsidR="000D26D7" w:rsidRDefault="000D26D7" w:rsidP="00D33531">
      <w:pPr>
        <w:tabs>
          <w:tab w:val="right" w:pos="9072"/>
        </w:tabs>
        <w:jc w:val="both"/>
        <w:rPr>
          <w:szCs w:val="24"/>
        </w:rPr>
        <w:sectPr w:rsidR="000D26D7" w:rsidSect="00846655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tbl>
      <w:tblPr>
        <w:tblpPr w:leftFromText="180" w:rightFromText="180" w:vertAnchor="page" w:horzAnchor="page" w:tblpX="535" w:tblpY="2926"/>
        <w:tblW w:w="11448" w:type="dxa"/>
        <w:tblLayout w:type="fixed"/>
        <w:tblLook w:val="04A0" w:firstRow="1" w:lastRow="0" w:firstColumn="1" w:lastColumn="0" w:noHBand="0" w:noVBand="1"/>
      </w:tblPr>
      <w:tblGrid>
        <w:gridCol w:w="674"/>
        <w:gridCol w:w="1135"/>
        <w:gridCol w:w="1134"/>
        <w:gridCol w:w="850"/>
        <w:gridCol w:w="1134"/>
        <w:gridCol w:w="1134"/>
        <w:gridCol w:w="1701"/>
        <w:gridCol w:w="1418"/>
        <w:gridCol w:w="1417"/>
        <w:gridCol w:w="851"/>
      </w:tblGrid>
      <w:tr w:rsidR="00370F33" w14:paraId="4648F1D0" w14:textId="77777777" w:rsidTr="00301129">
        <w:trPr>
          <w:trHeight w:val="301"/>
        </w:trPr>
        <w:tc>
          <w:tcPr>
            <w:tcW w:w="11448" w:type="dxa"/>
            <w:gridSpan w:val="10"/>
            <w:noWrap/>
            <w:vAlign w:val="bottom"/>
            <w:hideMark/>
          </w:tcPr>
          <w:p w14:paraId="5B6ED75D" w14:textId="77777777" w:rsidR="00370F33" w:rsidRPr="00B01D72" w:rsidRDefault="00370F33" w:rsidP="00370F3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01D72">
              <w:rPr>
                <w:b/>
                <w:bCs/>
                <w:color w:val="000000"/>
                <w:szCs w:val="24"/>
              </w:rPr>
              <w:t>ДЕФЕКТНАЯ ВЕДОМОСТЬ</w:t>
            </w:r>
          </w:p>
        </w:tc>
      </w:tr>
      <w:tr w:rsidR="00370F33" w14:paraId="59A2FB41" w14:textId="77777777" w:rsidTr="00301129">
        <w:trPr>
          <w:trHeight w:val="301"/>
        </w:trPr>
        <w:tc>
          <w:tcPr>
            <w:tcW w:w="11448" w:type="dxa"/>
            <w:gridSpan w:val="10"/>
            <w:noWrap/>
            <w:vAlign w:val="bottom"/>
          </w:tcPr>
          <w:p w14:paraId="77718908" w14:textId="77777777" w:rsidR="00370F33" w:rsidRPr="00B01D72" w:rsidRDefault="00370F33" w:rsidP="00370F33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370F33" w14:paraId="486A4623" w14:textId="77777777" w:rsidTr="00301129">
        <w:trPr>
          <w:trHeight w:val="301"/>
        </w:trPr>
        <w:tc>
          <w:tcPr>
            <w:tcW w:w="11448" w:type="dxa"/>
            <w:gridSpan w:val="10"/>
            <w:noWrap/>
            <w:vAlign w:val="bottom"/>
            <w:hideMark/>
          </w:tcPr>
          <w:p w14:paraId="5C8DD67C" w14:textId="77777777" w:rsidR="00370F33" w:rsidRPr="00B01D72" w:rsidRDefault="00370F33" w:rsidP="00370F33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370F33" w14:paraId="2DE0085E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3011868E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 w:rsidRPr="00B01D72">
              <w:rPr>
                <w:color w:val="000000"/>
                <w:szCs w:val="24"/>
              </w:rPr>
              <w:t>ид работ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2B63C742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ВСП</w:t>
            </w:r>
          </w:p>
        </w:tc>
      </w:tr>
      <w:tr w:rsidR="00370F33" w14:paraId="3EE9CE77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06ADCC6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</w:t>
            </w:r>
            <w:r w:rsidRPr="00B01D72">
              <w:rPr>
                <w:color w:val="000000"/>
                <w:szCs w:val="24"/>
              </w:rPr>
              <w:t>лощадь/лицензионный участок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54864AA0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6BF633BA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2AA28C1D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Скважина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38E6090E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4952EFE0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5F2B5803" w14:textId="0C7BDE41" w:rsidR="00370F33" w:rsidRPr="00B01D72" w:rsidRDefault="00835721" w:rsidP="00370F33">
            <w:pPr>
              <w:ind w:left="284" w:hanging="284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Заказчик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1CDC4515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41E605BE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0DC93587" w14:textId="55593CE4" w:rsidR="00370F33" w:rsidRPr="00B01D72" w:rsidRDefault="00835721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Подрядчик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7B1724A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64A2DB06" w14:textId="77777777" w:rsidTr="00301129">
        <w:trPr>
          <w:trHeight w:val="286"/>
        </w:trPr>
        <w:tc>
          <w:tcPr>
            <w:tcW w:w="674" w:type="dxa"/>
            <w:noWrap/>
            <w:vAlign w:val="bottom"/>
          </w:tcPr>
          <w:p w14:paraId="3077133B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5" w:type="dxa"/>
            <w:noWrap/>
            <w:vAlign w:val="bottom"/>
          </w:tcPr>
          <w:p w14:paraId="632983A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4AAD0AA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0" w:type="dxa"/>
            <w:noWrap/>
            <w:vAlign w:val="bottom"/>
          </w:tcPr>
          <w:p w14:paraId="6B7F09E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03ABBD3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6E866F72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366E5669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41F5C67F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0CCCD380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28DA956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12AD2341" w14:textId="77777777" w:rsidTr="00301129">
        <w:trPr>
          <w:trHeight w:val="8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5503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ПВ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3A25" w14:textId="4E6338CC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</w:t>
            </w:r>
            <w:r w:rsidRPr="00B01D72">
              <w:rPr>
                <w:color w:val="000000"/>
                <w:szCs w:val="24"/>
              </w:rPr>
              <w:t xml:space="preserve">ата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600E" w14:textId="0F1C9F1C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 w:rsidRPr="00B01D72">
              <w:rPr>
                <w:color w:val="000000"/>
                <w:szCs w:val="24"/>
              </w:rPr>
              <w:t xml:space="preserve">ремя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BEEC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</w:t>
            </w:r>
            <w:r w:rsidRPr="00B01D72">
              <w:rPr>
                <w:color w:val="000000"/>
                <w:szCs w:val="24"/>
              </w:rPr>
              <w:t>айл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224C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 w:rsidRPr="00B01D72">
              <w:rPr>
                <w:color w:val="000000"/>
                <w:szCs w:val="24"/>
              </w:rPr>
              <w:t>тоянка зонда,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B126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</w:t>
            </w:r>
            <w:r w:rsidRPr="00B01D72">
              <w:rPr>
                <w:color w:val="000000"/>
                <w:szCs w:val="24"/>
              </w:rPr>
              <w:t>ричина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DC1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</w:t>
            </w:r>
            <w:r w:rsidRPr="00B01D72">
              <w:rPr>
                <w:color w:val="000000"/>
                <w:szCs w:val="24"/>
              </w:rPr>
              <w:t>ероприятия по устранению брака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3DA9" w14:textId="50E0BB8B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</w:t>
            </w:r>
            <w:r w:rsidRPr="00B01D72">
              <w:rPr>
                <w:color w:val="000000"/>
                <w:szCs w:val="24"/>
              </w:rPr>
              <w:t xml:space="preserve">ата повторной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7E66" w14:textId="581AC0AD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 w:rsidRPr="00B01D72">
              <w:rPr>
                <w:color w:val="000000"/>
                <w:szCs w:val="24"/>
              </w:rPr>
              <w:t xml:space="preserve">ремя повторной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C83B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</w:t>
            </w:r>
            <w:r w:rsidRPr="00B01D72">
              <w:rPr>
                <w:color w:val="000000"/>
                <w:szCs w:val="24"/>
              </w:rPr>
              <w:t>айл</w:t>
            </w:r>
          </w:p>
        </w:tc>
      </w:tr>
      <w:tr w:rsidR="00370F33" w14:paraId="1DD635BE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E2159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217AA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2C7C6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6C9C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8934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670B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8F149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5D0A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3654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1F66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581FCA3A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88494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2F15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16CB4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3DD8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1B9751DA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BD3B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4E952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7B539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01BA8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1CE9A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058E4BB1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DFC91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F3D4B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07F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15E8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44C0B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60428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A5B48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CB073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F6B5" w14:textId="77777777" w:rsidR="00370F33" w:rsidRPr="00B01D72" w:rsidRDefault="00370F33" w:rsidP="00370F33">
            <w:pPr>
              <w:ind w:left="-533" w:firstLine="533"/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A49CE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664C2DAA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A6F56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E0C43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92DE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295EF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EF9AC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CFB1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9D01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0CC50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AD740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0A950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731722AB" w14:textId="77777777" w:rsidTr="00301129">
        <w:trPr>
          <w:trHeight w:val="286"/>
        </w:trPr>
        <w:tc>
          <w:tcPr>
            <w:tcW w:w="674" w:type="dxa"/>
            <w:noWrap/>
            <w:vAlign w:val="bottom"/>
          </w:tcPr>
          <w:p w14:paraId="1380B72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5" w:type="dxa"/>
            <w:noWrap/>
            <w:vAlign w:val="bottom"/>
          </w:tcPr>
          <w:p w14:paraId="4BFF8905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2538589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0" w:type="dxa"/>
            <w:noWrap/>
            <w:vAlign w:val="bottom"/>
          </w:tcPr>
          <w:p w14:paraId="7DAB4F2D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300965A3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738CF474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018B08F8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4DE3CB1D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36F3FA25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48D01DE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40447249" w14:textId="77777777" w:rsidTr="00301129">
        <w:trPr>
          <w:trHeight w:val="286"/>
        </w:trPr>
        <w:tc>
          <w:tcPr>
            <w:tcW w:w="1809" w:type="dxa"/>
            <w:gridSpan w:val="2"/>
            <w:noWrap/>
            <w:vAlign w:val="bottom"/>
            <w:hideMark/>
          </w:tcPr>
          <w:p w14:paraId="5999E378" w14:textId="3FB71012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Оператор</w:t>
            </w:r>
            <w:r w:rsidR="003F711D">
              <w:rPr>
                <w:color w:val="000000"/>
                <w:szCs w:val="24"/>
              </w:rPr>
              <w:t xml:space="preserve"> сейсмостанции </w:t>
            </w:r>
          </w:p>
        </w:tc>
        <w:tc>
          <w:tcPr>
            <w:tcW w:w="1134" w:type="dxa"/>
            <w:noWrap/>
            <w:vAlign w:val="bottom"/>
          </w:tcPr>
          <w:p w14:paraId="7FB85B44" w14:textId="24F872EE" w:rsidR="00370F33" w:rsidRPr="00B01D72" w:rsidRDefault="00370F33" w:rsidP="00D27CE7">
            <w:pPr>
              <w:rPr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noWrap/>
            <w:vAlign w:val="bottom"/>
            <w:hideMark/>
          </w:tcPr>
          <w:p w14:paraId="5E923663" w14:textId="6B9BB18E" w:rsidR="00370F33" w:rsidRPr="00B01D72" w:rsidRDefault="00D27CE7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</w:t>
            </w:r>
          </w:p>
        </w:tc>
        <w:tc>
          <w:tcPr>
            <w:tcW w:w="1134" w:type="dxa"/>
            <w:noWrap/>
            <w:vAlign w:val="bottom"/>
          </w:tcPr>
          <w:p w14:paraId="2A3D6961" w14:textId="4E2F26B5" w:rsidR="00370F33" w:rsidRPr="00B01D72" w:rsidRDefault="00D27CE7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ФИО</w:t>
            </w:r>
          </w:p>
        </w:tc>
        <w:tc>
          <w:tcPr>
            <w:tcW w:w="1701" w:type="dxa"/>
            <w:noWrap/>
            <w:vAlign w:val="bottom"/>
          </w:tcPr>
          <w:p w14:paraId="110079EB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5A51F16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14A5FB3F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3EA44DAB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60273675" w14:textId="77777777" w:rsidTr="00301129">
        <w:trPr>
          <w:trHeight w:val="286"/>
        </w:trPr>
        <w:tc>
          <w:tcPr>
            <w:tcW w:w="1809" w:type="dxa"/>
            <w:gridSpan w:val="2"/>
            <w:noWrap/>
            <w:vAlign w:val="bottom"/>
          </w:tcPr>
          <w:p w14:paraId="1CE13A3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0782B503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14:paraId="3C66D89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508F913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2EC2B09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7DFD60E0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7C7A714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00588D09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</w:tbl>
    <w:p w14:paraId="78F96DD1" w14:textId="32F0A28B" w:rsidR="00370F33" w:rsidRPr="00370F33" w:rsidRDefault="00120820" w:rsidP="000D26D7">
      <w:pPr>
        <w:pStyle w:val="20"/>
        <w:keepNext w:val="0"/>
      </w:pPr>
      <w:bookmarkStart w:id="129" w:name="_Toc88497540"/>
      <w:bookmarkStart w:id="130" w:name="_Toc87356565"/>
      <w:bookmarkStart w:id="131" w:name="_Toc87368714"/>
      <w:r>
        <w:t>ПРИЛОЖЕНИЕ 4</w:t>
      </w:r>
      <w:r w:rsidRPr="00DD776A">
        <w:t xml:space="preserve">. </w:t>
      </w:r>
      <w:r w:rsidR="00C61887">
        <w:t xml:space="preserve">ФОРМА </w:t>
      </w:r>
      <w:r>
        <w:t>ДЕФЕКТН</w:t>
      </w:r>
      <w:r w:rsidR="00C61887">
        <w:t>ой</w:t>
      </w:r>
      <w:r>
        <w:t xml:space="preserve"> ВЕДОМОСТ</w:t>
      </w:r>
      <w:r w:rsidR="00C61887">
        <w:t>и</w:t>
      </w:r>
      <w:bookmarkStart w:id="132" w:name="_ПРИЛОЖЕНИЕ_4._ДЕФЕКТНАЯ"/>
      <w:bookmarkEnd w:id="129"/>
      <w:bookmarkEnd w:id="130"/>
      <w:bookmarkEnd w:id="131"/>
      <w:bookmarkEnd w:id="132"/>
    </w:p>
    <w:sectPr w:rsidR="00370F33" w:rsidRPr="00370F33" w:rsidSect="00846655"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61D54" w14:textId="77777777" w:rsidR="00B651B7" w:rsidRDefault="00B651B7">
      <w:r>
        <w:separator/>
      </w:r>
    </w:p>
  </w:endnote>
  <w:endnote w:type="continuationSeparator" w:id="0">
    <w:p w14:paraId="1405A124" w14:textId="77777777" w:rsidR="00B651B7" w:rsidRDefault="00B6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9E11D" w14:textId="77777777" w:rsidR="00775785" w:rsidRDefault="00775785" w:rsidP="00A53C43">
    <w:pPr>
      <w:pStyle w:val="a6"/>
      <w:spacing w:before="0" w:after="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B5E19" w14:textId="4B6608C2" w:rsidR="00775785" w:rsidRPr="00A72750" w:rsidRDefault="00775785" w:rsidP="00A050E1">
    <w:pPr>
      <w:jc w:val="both"/>
      <w:rPr>
        <w:rFonts w:ascii="Arial" w:hAnsi="Arial" w:cs="Arial"/>
        <w:sz w:val="16"/>
        <w:szCs w:val="16"/>
      </w:rPr>
    </w:pPr>
    <w:r w:rsidRPr="00A72750">
      <w:rPr>
        <w:rFonts w:ascii="Arial" w:hAnsi="Arial" w:cs="Arial"/>
        <w:sz w:val="16"/>
        <w:szCs w:val="16"/>
      </w:rPr>
      <w:t>Права на настоящий ЛНД принадлежат ПАО «НК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Роснефть». ЛНД не может быть полностью или частично воспроизведён, тиражирован и распространён без разрешения ПАО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«НК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«Роснефть».</w:t>
    </w:r>
  </w:p>
  <w:p w14:paraId="5565AAB0" w14:textId="77777777" w:rsidR="00775785" w:rsidRPr="00A72750" w:rsidRDefault="00775785" w:rsidP="00A050E1">
    <w:pPr>
      <w:jc w:val="both"/>
      <w:rPr>
        <w:rFonts w:ascii="Arial" w:hAnsi="Arial" w:cs="Arial"/>
        <w:sz w:val="16"/>
        <w:szCs w:val="16"/>
      </w:rPr>
    </w:pPr>
  </w:p>
  <w:p w14:paraId="26E55710" w14:textId="1E71801B" w:rsidR="00775785" w:rsidRPr="00A72750" w:rsidRDefault="00775785" w:rsidP="00A050E1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A72750">
      <w:rPr>
        <w:rFonts w:ascii="Arial" w:hAnsi="Arial" w:cs="Arial"/>
        <w:sz w:val="16"/>
        <w:szCs w:val="16"/>
      </w:rPr>
      <w:t>© ® ПАО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«НК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«Роснефть», 202</w:t>
    </w:r>
    <w:r>
      <w:rPr>
        <w:rFonts w:ascii="Arial" w:hAnsi="Arial" w:cs="Arial"/>
        <w:sz w:val="16"/>
        <w:szCs w:val="16"/>
      </w:rPr>
      <w:t>2</w:t>
    </w:r>
  </w:p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775785" w:rsidRPr="00347E5A" w14:paraId="6A8DD558" w14:textId="77777777" w:rsidTr="00D67FFE">
      <w:tc>
        <w:tcPr>
          <w:tcW w:w="4858" w:type="pct"/>
          <w:tcBorders>
            <w:top w:val="single" w:sz="12" w:space="0" w:color="FFD200"/>
          </w:tcBorders>
        </w:tcPr>
        <w:p w14:paraId="4749C898" w14:textId="77777777" w:rsidR="00775785" w:rsidRPr="00D9614A" w:rsidRDefault="00775785" w:rsidP="002B773A">
          <w:pPr>
            <w:pStyle w:val="a4"/>
            <w:spacing w:before="0" w:after="24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74A14981" w14:textId="77777777" w:rsidR="00775785" w:rsidRPr="0051554E" w:rsidRDefault="00775785" w:rsidP="002B773A">
          <w:pPr>
            <w:pStyle w:val="a6"/>
            <w:spacing w:before="0" w:after="24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E12FBBE" w14:textId="0D6CB9FE" w:rsidR="00775785" w:rsidRPr="009B40DF" w:rsidRDefault="009B40DF" w:rsidP="003D7150">
    <w:pPr>
      <w:pStyle w:val="a6"/>
      <w:rPr>
        <w:rFonts w:ascii="Arial" w:hAnsi="Arial" w:cs="Arial"/>
        <w:b/>
        <w:color w:val="666666"/>
        <w:sz w:val="12"/>
        <w:szCs w:val="12"/>
      </w:rPr>
    </w:pPr>
    <w:r w:rsidRPr="009B40DF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05.05.2022 17:06</w:t>
    </w:r>
    <w:r w:rsidR="00775785" w:rsidRPr="009B40DF">
      <w:rPr>
        <w:rFonts w:ascii="Arial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52D7C0" wp14:editId="5467439A">
              <wp:simplePos x="0" y="0"/>
              <wp:positionH relativeFrom="column">
                <wp:posOffset>5036185</wp:posOffset>
              </wp:positionH>
              <wp:positionV relativeFrom="paragraph">
                <wp:posOffset>66675</wp:posOffset>
              </wp:positionV>
              <wp:extent cx="1009650" cy="333375"/>
              <wp:effectExtent l="0" t="0" r="0" b="9525"/>
              <wp:wrapNone/>
              <wp:docPr id="3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9A6D6" w14:textId="246AD96A" w:rsidR="00775785" w:rsidRPr="004511AD" w:rsidRDefault="00775785" w:rsidP="003D7150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20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36</w:t>
                          </w:r>
                          <w:r w:rsidRPr="0078417A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2D7C0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396.55pt;margin-top:5.2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" filled="f" stroked="f" strokeweight="1.3pt">
              <v:textbox>
                <w:txbxContent>
                  <w:p w14:paraId="4F59A6D6" w14:textId="246AD96A" w:rsidR="00775785" w:rsidRPr="004511AD" w:rsidRDefault="00775785" w:rsidP="003D7150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20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36</w:t>
                    </w:r>
                    <w:r w:rsidRPr="0078417A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21FA0" w14:textId="2D9CEFDE" w:rsidR="00775785" w:rsidRPr="00A72750" w:rsidRDefault="00775785" w:rsidP="00A050E1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395"/>
      <w:gridCol w:w="243"/>
    </w:tblGrid>
    <w:tr w:rsidR="00775785" w:rsidRPr="00D70A7B" w14:paraId="416C626C" w14:textId="77777777" w:rsidTr="005B6135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0D831E0" w14:textId="77777777" w:rsidR="00775785" w:rsidRPr="0063443B" w:rsidRDefault="00775785" w:rsidP="005B6135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50FE28B4" w14:textId="77777777" w:rsidR="00775785" w:rsidRPr="00E3539A" w:rsidRDefault="00775785" w:rsidP="005B613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75785" w:rsidRPr="00AA422C" w14:paraId="76D02F4A" w14:textId="77777777" w:rsidTr="005B6135">
      <w:tc>
        <w:tcPr>
          <w:tcW w:w="4874" w:type="pct"/>
          <w:vAlign w:val="center"/>
        </w:tcPr>
        <w:p w14:paraId="7608ABB0" w14:textId="77777777" w:rsidR="00775785" w:rsidRPr="00AA422C" w:rsidRDefault="00775785" w:rsidP="005B613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45AF72B4" w14:textId="77777777" w:rsidR="00775785" w:rsidRPr="00AA422C" w:rsidRDefault="00775785" w:rsidP="005B613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B31CE30" w14:textId="395FBE7A" w:rsidR="00775785" w:rsidRPr="00166E67" w:rsidRDefault="009B40DF" w:rsidP="003D7150">
    <w:pPr>
      <w:pStyle w:val="a6"/>
    </w:pPr>
    <w:r w:rsidRPr="009B40DF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05.05.2022 17:06</w:t>
    </w:r>
    <w:r w:rsidR="0077578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0E9C40FC" wp14:editId="36A66EA9">
              <wp:simplePos x="0" y="0"/>
              <wp:positionH relativeFrom="column">
                <wp:posOffset>4964899</wp:posOffset>
              </wp:positionH>
              <wp:positionV relativeFrom="paragraph">
                <wp:posOffset>90943</wp:posOffset>
              </wp:positionV>
              <wp:extent cx="1399043" cy="333375"/>
              <wp:effectExtent l="0" t="0" r="0" b="952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9043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75CA22" w14:textId="343E33C4" w:rsidR="00775785" w:rsidRPr="004511AD" w:rsidRDefault="00775785" w:rsidP="006E14EB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20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20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9C40FC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7" type="#_x0000_t202" style="position:absolute;margin-left:390.95pt;margin-top:7.15pt;width:110.15pt;height:2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" filled="f" stroked="f" strokeweight="1.3pt">
              <v:textbox>
                <w:txbxContent>
                  <w:p w14:paraId="1B75CA22" w14:textId="343E33C4" w:rsidR="00775785" w:rsidRPr="004511AD" w:rsidRDefault="00775785" w:rsidP="006E14EB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20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20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242AF" w14:textId="77777777" w:rsidR="00B651B7" w:rsidRDefault="00B651B7">
      <w:r>
        <w:separator/>
      </w:r>
    </w:p>
  </w:footnote>
  <w:footnote w:type="continuationSeparator" w:id="0">
    <w:p w14:paraId="74CFF6F3" w14:textId="77777777" w:rsidR="00B651B7" w:rsidRDefault="00B6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D6370" w14:textId="77777777" w:rsidR="00775785" w:rsidRDefault="00775785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624C6" w14:textId="77777777" w:rsidR="00775785" w:rsidRDefault="00775785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2A228" w14:textId="77777777" w:rsidR="00775785" w:rsidRDefault="00775785">
    <w:pPr>
      <w:pStyle w:val="a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4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35"/>
      <w:gridCol w:w="1782"/>
    </w:tblGrid>
    <w:tr w:rsidR="00775785" w:rsidRPr="00660D57" w14:paraId="5962CDB7" w14:textId="77777777" w:rsidTr="006F0F34">
      <w:trPr>
        <w:trHeight w:val="154"/>
      </w:trPr>
      <w:tc>
        <w:tcPr>
          <w:tcW w:w="4083" w:type="pct"/>
          <w:vAlign w:val="center"/>
        </w:tcPr>
        <w:p w14:paraId="7574AD72" w14:textId="60F8D7B6" w:rsidR="00775785" w:rsidRPr="00660D57" w:rsidRDefault="00775785" w:rsidP="006267F8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ТРЕБОВАНИЯ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917" w:type="pct"/>
          <w:vAlign w:val="center"/>
        </w:tcPr>
        <w:p w14:paraId="182EE062" w14:textId="457849CB" w:rsidR="00775785" w:rsidRPr="00660D57" w:rsidRDefault="00775785" w:rsidP="006267F8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4B5327C9" w14:textId="77777777" w:rsidTr="006F0F34">
      <w:trPr>
        <w:trHeight w:val="249"/>
      </w:trPr>
      <w:tc>
        <w:tcPr>
          <w:tcW w:w="4083" w:type="pct"/>
          <w:vAlign w:val="center"/>
        </w:tcPr>
        <w:p w14:paraId="3E7AD593" w14:textId="77777777" w:rsidR="00775785" w:rsidRPr="00660D57" w:rsidRDefault="00775785" w:rsidP="006267F8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917" w:type="pct"/>
          <w:vAlign w:val="center"/>
        </w:tcPr>
        <w:p w14:paraId="0960380E" w14:textId="77777777" w:rsidR="00775785" w:rsidRPr="00660D57" w:rsidRDefault="00775785" w:rsidP="006267F8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3791F70" w14:textId="77777777" w:rsidR="00775785" w:rsidRDefault="00775785" w:rsidP="006F0F34">
    <w:pPr>
      <w:pStyle w:val="a4"/>
      <w:spacing w:before="0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98BF" w14:textId="77777777" w:rsidR="00775785" w:rsidRDefault="00775785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1FF73" w14:textId="77777777" w:rsidR="00775785" w:rsidRDefault="00775785">
    <w:pPr>
      <w:pStyle w:val="a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2B97A" w14:textId="77777777" w:rsidR="00775785" w:rsidRDefault="00775785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5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424"/>
      <w:gridCol w:w="1133"/>
    </w:tblGrid>
    <w:tr w:rsidR="00775785" w:rsidRPr="00660D57" w14:paraId="01A9458A" w14:textId="77777777" w:rsidTr="003F711D">
      <w:trPr>
        <w:trHeight w:val="218"/>
      </w:trPr>
      <w:tc>
        <w:tcPr>
          <w:tcW w:w="4407" w:type="pct"/>
          <w:vAlign w:val="center"/>
        </w:tcPr>
        <w:p w14:paraId="0C53E1BB" w14:textId="32B3C112" w:rsidR="00775785" w:rsidRPr="00660D57" w:rsidRDefault="00775785" w:rsidP="000D26D7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ТРЕБОВАНИЯ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593" w:type="pct"/>
          <w:vAlign w:val="center"/>
        </w:tcPr>
        <w:p w14:paraId="09078C97" w14:textId="35029E97" w:rsidR="00775785" w:rsidRPr="00660D57" w:rsidRDefault="00775785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03A94A1C" w14:textId="77777777" w:rsidTr="003F711D">
      <w:trPr>
        <w:trHeight w:val="156"/>
      </w:trPr>
      <w:tc>
        <w:tcPr>
          <w:tcW w:w="4407" w:type="pct"/>
          <w:vAlign w:val="center"/>
        </w:tcPr>
        <w:p w14:paraId="55DD79F3" w14:textId="77777777" w:rsidR="00775785" w:rsidRPr="00660D57" w:rsidRDefault="00775785" w:rsidP="000D26D7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593" w:type="pct"/>
          <w:vAlign w:val="center"/>
        </w:tcPr>
        <w:p w14:paraId="2C9C4FAC" w14:textId="77777777" w:rsidR="00775785" w:rsidRPr="00660D57" w:rsidRDefault="00775785" w:rsidP="000D26D7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08CD8BC" w14:textId="77777777" w:rsidR="00775785" w:rsidRDefault="00775785" w:rsidP="00A050E1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75785" w:rsidRPr="00660D57" w14:paraId="2F80A113" w14:textId="77777777" w:rsidTr="007F5199">
      <w:trPr>
        <w:trHeight w:val="108"/>
        <w:tblHeader/>
      </w:trPr>
      <w:tc>
        <w:tcPr>
          <w:tcW w:w="4083" w:type="pct"/>
          <w:vAlign w:val="center"/>
        </w:tcPr>
        <w:p w14:paraId="4A778112" w14:textId="411D7E4F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</w:t>
          </w:r>
          <w:r w:rsidR="00DA6315">
            <w:rPr>
              <w:rFonts w:ascii="Arial" w:hAnsi="Arial" w:cs="Arial"/>
              <w:b/>
              <w:sz w:val="10"/>
              <w:szCs w:val="10"/>
            </w:rPr>
            <w:t xml:space="preserve">ТРЕБОВАНИЯ </w:t>
          </w:r>
          <w:r w:rsidR="00DA6315" w:rsidRPr="00660D57">
            <w:rPr>
              <w:rFonts w:ascii="Arial" w:hAnsi="Arial" w:cs="Arial"/>
              <w:b/>
              <w:sz w:val="10"/>
              <w:szCs w:val="10"/>
            </w:rPr>
            <w:t>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917" w:type="pct"/>
          <w:vAlign w:val="center"/>
        </w:tcPr>
        <w:p w14:paraId="659F68B4" w14:textId="799116DB" w:rsidR="00775785" w:rsidRPr="00660D57" w:rsidRDefault="00775785" w:rsidP="00274B50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73D7CBA4" w14:textId="77777777" w:rsidTr="007F5199">
      <w:trPr>
        <w:trHeight w:val="175"/>
        <w:tblHeader/>
      </w:trPr>
      <w:tc>
        <w:tcPr>
          <w:tcW w:w="4083" w:type="pct"/>
          <w:vAlign w:val="center"/>
        </w:tcPr>
        <w:p w14:paraId="74B02E04" w14:textId="7262D713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917" w:type="pct"/>
          <w:vAlign w:val="center"/>
        </w:tcPr>
        <w:p w14:paraId="25E240AC" w14:textId="77777777" w:rsidR="00775785" w:rsidRPr="00660D57" w:rsidRDefault="00775785" w:rsidP="002B773A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B83532F" w14:textId="77777777" w:rsidR="00775785" w:rsidRDefault="00775785" w:rsidP="00A050E1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EA376" w14:textId="77777777" w:rsidR="00775785" w:rsidRDefault="00775785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CE9A3" w14:textId="77777777" w:rsidR="00775785" w:rsidRDefault="00775785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75785" w:rsidRPr="00660D57" w14:paraId="2C0017FA" w14:textId="77777777" w:rsidTr="006267F8">
      <w:trPr>
        <w:trHeight w:val="108"/>
      </w:trPr>
      <w:tc>
        <w:tcPr>
          <w:tcW w:w="4083" w:type="pct"/>
          <w:vAlign w:val="center"/>
        </w:tcPr>
        <w:p w14:paraId="722EF135" w14:textId="299B61FE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</w:t>
          </w:r>
          <w:r w:rsidR="00DA6315">
            <w:rPr>
              <w:rFonts w:ascii="Arial" w:hAnsi="Arial" w:cs="Arial"/>
              <w:b/>
              <w:sz w:val="10"/>
              <w:szCs w:val="10"/>
            </w:rPr>
            <w:t xml:space="preserve">ТРЕБОВАНИЯ </w:t>
          </w:r>
          <w:r w:rsidR="00DA6315" w:rsidRPr="00660D57">
            <w:rPr>
              <w:rFonts w:ascii="Arial" w:hAnsi="Arial" w:cs="Arial"/>
              <w:b/>
              <w:sz w:val="10"/>
              <w:szCs w:val="10"/>
            </w:rPr>
            <w:t>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917" w:type="pct"/>
          <w:vAlign w:val="center"/>
        </w:tcPr>
        <w:p w14:paraId="0DE88341" w14:textId="3E4E6802" w:rsidR="00775785" w:rsidRPr="00660D57" w:rsidRDefault="00775785" w:rsidP="00A53C43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32A6C709" w14:textId="77777777" w:rsidTr="006267F8">
      <w:trPr>
        <w:trHeight w:val="175"/>
      </w:trPr>
      <w:tc>
        <w:tcPr>
          <w:tcW w:w="4083" w:type="pct"/>
          <w:vAlign w:val="center"/>
        </w:tcPr>
        <w:p w14:paraId="1AA4909D" w14:textId="77777777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917" w:type="pct"/>
          <w:vAlign w:val="center"/>
        </w:tcPr>
        <w:p w14:paraId="364C92C1" w14:textId="77777777" w:rsidR="00775785" w:rsidRPr="00660D57" w:rsidRDefault="00775785" w:rsidP="00A53C43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9E9ABF3" w14:textId="77777777" w:rsidR="00775785" w:rsidRDefault="00775785" w:rsidP="00A050E1">
    <w:pPr>
      <w:pStyle w:val="a4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89167" w14:textId="77777777" w:rsidR="00775785" w:rsidRDefault="00775785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4466C" w14:textId="77777777" w:rsidR="00775785" w:rsidRDefault="00775785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3AEF5" w14:textId="77777777" w:rsidR="00775785" w:rsidRDefault="00775785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90FDB" w14:textId="77777777" w:rsidR="00775785" w:rsidRDefault="007757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14788FFA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4A4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06135D"/>
    <w:multiLevelType w:val="hybridMultilevel"/>
    <w:tmpl w:val="FF48F782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27DE"/>
    <w:multiLevelType w:val="hybridMultilevel"/>
    <w:tmpl w:val="8CC62BA6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7CA018B"/>
    <w:multiLevelType w:val="hybridMultilevel"/>
    <w:tmpl w:val="9D3C80E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E7B5A"/>
    <w:multiLevelType w:val="hybridMultilevel"/>
    <w:tmpl w:val="15CA6E04"/>
    <w:lvl w:ilvl="0" w:tplc="587C223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85518"/>
    <w:multiLevelType w:val="hybridMultilevel"/>
    <w:tmpl w:val="699CFEB6"/>
    <w:lvl w:ilvl="0" w:tplc="12000B64">
      <w:start w:val="1"/>
      <w:numFmt w:val="bullet"/>
      <w:lvlText w:val=""/>
      <w:lvlJc w:val="left"/>
      <w:pPr>
        <w:ind w:left="113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8" w15:restartNumberingAfterBreak="0">
    <w:nsid w:val="0E155DB3"/>
    <w:multiLevelType w:val="multilevel"/>
    <w:tmpl w:val="2910D3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E656254"/>
    <w:multiLevelType w:val="multilevel"/>
    <w:tmpl w:val="3AF66F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E811253"/>
    <w:multiLevelType w:val="hybridMultilevel"/>
    <w:tmpl w:val="7D2A11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C86C33"/>
    <w:multiLevelType w:val="hybridMultilevel"/>
    <w:tmpl w:val="549A2D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5386E"/>
    <w:multiLevelType w:val="multilevel"/>
    <w:tmpl w:val="729E7A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2DD65D3"/>
    <w:multiLevelType w:val="multilevel"/>
    <w:tmpl w:val="1CB255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416A7F"/>
    <w:multiLevelType w:val="hybridMultilevel"/>
    <w:tmpl w:val="B148B77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4D0E5B"/>
    <w:multiLevelType w:val="hybridMultilevel"/>
    <w:tmpl w:val="BBCC00D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81D99"/>
    <w:multiLevelType w:val="multilevel"/>
    <w:tmpl w:val="CA06D7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7E600D6"/>
    <w:multiLevelType w:val="multilevel"/>
    <w:tmpl w:val="69A676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95507A3"/>
    <w:multiLevelType w:val="hybridMultilevel"/>
    <w:tmpl w:val="309AF108"/>
    <w:lvl w:ilvl="0" w:tplc="04190005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4506AB"/>
    <w:multiLevelType w:val="multilevel"/>
    <w:tmpl w:val="74508B5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0" w15:restartNumberingAfterBreak="0">
    <w:nsid w:val="23F10041"/>
    <w:multiLevelType w:val="hybridMultilevel"/>
    <w:tmpl w:val="4C7A5136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21" w15:restartNumberingAfterBreak="0">
    <w:nsid w:val="25F15351"/>
    <w:multiLevelType w:val="hybridMultilevel"/>
    <w:tmpl w:val="07BAEA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280E536D"/>
    <w:multiLevelType w:val="hybridMultilevel"/>
    <w:tmpl w:val="A3B0489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2B1E6BD0"/>
    <w:multiLevelType w:val="multilevel"/>
    <w:tmpl w:val="62A82D0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6" w15:restartNumberingAfterBreak="0">
    <w:nsid w:val="2B634234"/>
    <w:multiLevelType w:val="hybridMultilevel"/>
    <w:tmpl w:val="D1DC63A4"/>
    <w:lvl w:ilvl="0" w:tplc="7776534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2BEC34A0"/>
    <w:multiLevelType w:val="multilevel"/>
    <w:tmpl w:val="8A5211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E314209"/>
    <w:multiLevelType w:val="multilevel"/>
    <w:tmpl w:val="4FB69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0" w15:restartNumberingAfterBreak="0">
    <w:nsid w:val="327577C2"/>
    <w:multiLevelType w:val="multilevel"/>
    <w:tmpl w:val="EF506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5757BC3"/>
    <w:multiLevelType w:val="multilevel"/>
    <w:tmpl w:val="FE2A3F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2" w15:restartNumberingAfterBreak="0">
    <w:nsid w:val="36AD51B4"/>
    <w:multiLevelType w:val="hybridMultilevel"/>
    <w:tmpl w:val="59C65B38"/>
    <w:lvl w:ilvl="0" w:tplc="12000B64">
      <w:start w:val="1"/>
      <w:numFmt w:val="bullet"/>
      <w:lvlText w:val=""/>
      <w:lvlJc w:val="left"/>
      <w:pPr>
        <w:ind w:left="84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370273C2"/>
    <w:multiLevelType w:val="hybridMultilevel"/>
    <w:tmpl w:val="51C430C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254622"/>
    <w:multiLevelType w:val="multilevel"/>
    <w:tmpl w:val="83FE24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5" w15:restartNumberingAfterBreak="0">
    <w:nsid w:val="41C020A0"/>
    <w:multiLevelType w:val="multilevel"/>
    <w:tmpl w:val="D2F0CE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6" w15:restartNumberingAfterBreak="0">
    <w:nsid w:val="42975038"/>
    <w:multiLevelType w:val="hybridMultilevel"/>
    <w:tmpl w:val="17C06DA4"/>
    <w:lvl w:ilvl="0" w:tplc="B3600C4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7" w15:restartNumberingAfterBreak="0">
    <w:nsid w:val="42D81893"/>
    <w:multiLevelType w:val="hybridMultilevel"/>
    <w:tmpl w:val="3BF8F10E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B00DA"/>
    <w:multiLevelType w:val="hybridMultilevel"/>
    <w:tmpl w:val="769E0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A50731"/>
    <w:multiLevelType w:val="multilevel"/>
    <w:tmpl w:val="A66034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65C714B"/>
    <w:multiLevelType w:val="multilevel"/>
    <w:tmpl w:val="5FEA1B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8AC31CA"/>
    <w:multiLevelType w:val="hybridMultilevel"/>
    <w:tmpl w:val="B71C6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9592F2E"/>
    <w:multiLevelType w:val="hybridMultilevel"/>
    <w:tmpl w:val="83C8140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9C23A0"/>
    <w:multiLevelType w:val="hybridMultilevel"/>
    <w:tmpl w:val="F3A47D5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BF6151"/>
    <w:multiLevelType w:val="multilevel"/>
    <w:tmpl w:val="18DC2D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A17EA6"/>
    <w:multiLevelType w:val="multilevel"/>
    <w:tmpl w:val="2DACA1BE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4CEB186E"/>
    <w:multiLevelType w:val="multilevel"/>
    <w:tmpl w:val="7EBA386C"/>
    <w:lvl w:ilvl="0">
      <w:start w:val="2"/>
      <w:numFmt w:val="decimal"/>
      <w:pStyle w:val="S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51A20C69"/>
    <w:multiLevelType w:val="hybridMultilevel"/>
    <w:tmpl w:val="CB4CC972"/>
    <w:lvl w:ilvl="0" w:tplc="15EC69D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B26CE9"/>
    <w:multiLevelType w:val="hybridMultilevel"/>
    <w:tmpl w:val="CDE46194"/>
    <w:lvl w:ilvl="0" w:tplc="2BD034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971022"/>
    <w:multiLevelType w:val="multilevel"/>
    <w:tmpl w:val="9682922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0" w15:restartNumberingAfterBreak="0">
    <w:nsid w:val="5836592C"/>
    <w:multiLevelType w:val="multilevel"/>
    <w:tmpl w:val="2890A0BC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2" w15:restartNumberingAfterBreak="0">
    <w:nsid w:val="58917C97"/>
    <w:multiLevelType w:val="multilevel"/>
    <w:tmpl w:val="A43617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597C401A"/>
    <w:multiLevelType w:val="multilevel"/>
    <w:tmpl w:val="97983F0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5ACC0FD9"/>
    <w:multiLevelType w:val="hybridMultilevel"/>
    <w:tmpl w:val="333CE1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A51219"/>
    <w:multiLevelType w:val="multilevel"/>
    <w:tmpl w:val="40D24A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0CA0375"/>
    <w:multiLevelType w:val="hybridMultilevel"/>
    <w:tmpl w:val="BB6466C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7D7755"/>
    <w:multiLevelType w:val="hybridMultilevel"/>
    <w:tmpl w:val="A08C9D98"/>
    <w:lvl w:ilvl="0" w:tplc="965A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9236F6"/>
    <w:multiLevelType w:val="multilevel"/>
    <w:tmpl w:val="AEE293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4BA1313"/>
    <w:multiLevelType w:val="multilevel"/>
    <w:tmpl w:val="F4B0B57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667C5D6C"/>
    <w:multiLevelType w:val="hybridMultilevel"/>
    <w:tmpl w:val="A6D8536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62" w15:restartNumberingAfterBreak="0">
    <w:nsid w:val="6B991ECA"/>
    <w:multiLevelType w:val="hybridMultilevel"/>
    <w:tmpl w:val="E3E089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3" w15:restartNumberingAfterBreak="0">
    <w:nsid w:val="6BEB67BC"/>
    <w:multiLevelType w:val="multilevel"/>
    <w:tmpl w:val="14B4BA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522639"/>
    <w:multiLevelType w:val="hybridMultilevel"/>
    <w:tmpl w:val="4E2A0B9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70780119"/>
    <w:multiLevelType w:val="hybridMultilevel"/>
    <w:tmpl w:val="3E8AB8F2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4F078E"/>
    <w:multiLevelType w:val="multilevel"/>
    <w:tmpl w:val="86AE43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74F5334B"/>
    <w:multiLevelType w:val="hybridMultilevel"/>
    <w:tmpl w:val="03A05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0A12FF"/>
    <w:multiLevelType w:val="multilevel"/>
    <w:tmpl w:val="DCD68A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" w15:restartNumberingAfterBreak="0">
    <w:nsid w:val="7BF23598"/>
    <w:multiLevelType w:val="multilevel"/>
    <w:tmpl w:val="F5F8C2B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64"/>
  </w:num>
  <w:num w:numId="3">
    <w:abstractNumId w:val="18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2"/>
  </w:num>
  <w:num w:numId="6">
    <w:abstractNumId w:val="46"/>
  </w:num>
  <w:num w:numId="7">
    <w:abstractNumId w:val="51"/>
  </w:num>
  <w:num w:numId="8">
    <w:abstractNumId w:val="4"/>
  </w:num>
  <w:num w:numId="9">
    <w:abstractNumId w:val="24"/>
  </w:num>
  <w:num w:numId="10">
    <w:abstractNumId w:val="61"/>
  </w:num>
  <w:num w:numId="11">
    <w:abstractNumId w:val="35"/>
  </w:num>
  <w:num w:numId="12">
    <w:abstractNumId w:val="11"/>
  </w:num>
  <w:num w:numId="13">
    <w:abstractNumId w:val="6"/>
  </w:num>
  <w:num w:numId="14">
    <w:abstractNumId w:val="47"/>
  </w:num>
  <w:num w:numId="15">
    <w:abstractNumId w:val="57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</w:num>
  <w:num w:numId="18">
    <w:abstractNumId w:val="50"/>
  </w:num>
  <w:num w:numId="19">
    <w:abstractNumId w:val="10"/>
  </w:num>
  <w:num w:numId="20">
    <w:abstractNumId w:val="28"/>
  </w:num>
  <w:num w:numId="21">
    <w:abstractNumId w:val="66"/>
  </w:num>
  <w:num w:numId="22">
    <w:abstractNumId w:val="38"/>
  </w:num>
  <w:num w:numId="23">
    <w:abstractNumId w:val="65"/>
  </w:num>
  <w:num w:numId="24">
    <w:abstractNumId w:val="46"/>
    <w:lvlOverride w:ilvl="0">
      <w:startOverride w:val="4"/>
    </w:lvlOverride>
  </w:num>
  <w:num w:numId="25">
    <w:abstractNumId w:val="62"/>
  </w:num>
  <w:num w:numId="26">
    <w:abstractNumId w:val="46"/>
  </w:num>
  <w:num w:numId="27">
    <w:abstractNumId w:val="46"/>
  </w:num>
  <w:num w:numId="28">
    <w:abstractNumId w:val="46"/>
  </w:num>
  <w:num w:numId="29">
    <w:abstractNumId w:val="46"/>
  </w:num>
  <w:num w:numId="30">
    <w:abstractNumId w:val="1"/>
  </w:num>
  <w:num w:numId="31">
    <w:abstractNumId w:val="54"/>
  </w:num>
  <w:num w:numId="32">
    <w:abstractNumId w:val="1"/>
  </w:num>
  <w:num w:numId="33">
    <w:abstractNumId w:val="8"/>
  </w:num>
  <w:num w:numId="34">
    <w:abstractNumId w:val="70"/>
  </w:num>
  <w:num w:numId="35">
    <w:abstractNumId w:val="9"/>
  </w:num>
  <w:num w:numId="36">
    <w:abstractNumId w:val="45"/>
  </w:num>
  <w:num w:numId="37">
    <w:abstractNumId w:val="71"/>
  </w:num>
  <w:num w:numId="38">
    <w:abstractNumId w:val="63"/>
  </w:num>
  <w:num w:numId="39">
    <w:abstractNumId w:val="53"/>
  </w:num>
  <w:num w:numId="40">
    <w:abstractNumId w:val="68"/>
  </w:num>
  <w:num w:numId="41">
    <w:abstractNumId w:val="55"/>
  </w:num>
  <w:num w:numId="42">
    <w:abstractNumId w:val="20"/>
  </w:num>
  <w:num w:numId="43">
    <w:abstractNumId w:val="22"/>
  </w:num>
  <w:num w:numId="44">
    <w:abstractNumId w:val="69"/>
  </w:num>
  <w:num w:numId="45">
    <w:abstractNumId w:val="23"/>
  </w:num>
  <w:num w:numId="46">
    <w:abstractNumId w:val="67"/>
  </w:num>
  <w:num w:numId="47">
    <w:abstractNumId w:val="32"/>
  </w:num>
  <w:num w:numId="48">
    <w:abstractNumId w:val="48"/>
  </w:num>
  <w:num w:numId="49">
    <w:abstractNumId w:val="2"/>
  </w:num>
  <w:num w:numId="50">
    <w:abstractNumId w:val="43"/>
  </w:num>
  <w:num w:numId="51">
    <w:abstractNumId w:val="33"/>
  </w:num>
  <w:num w:numId="52">
    <w:abstractNumId w:val="14"/>
  </w:num>
  <w:num w:numId="53">
    <w:abstractNumId w:val="5"/>
  </w:num>
  <w:num w:numId="54">
    <w:abstractNumId w:val="42"/>
  </w:num>
  <w:num w:numId="55">
    <w:abstractNumId w:val="56"/>
  </w:num>
  <w:num w:numId="56">
    <w:abstractNumId w:val="60"/>
  </w:num>
  <w:num w:numId="57">
    <w:abstractNumId w:val="15"/>
  </w:num>
  <w:num w:numId="58">
    <w:abstractNumId w:val="21"/>
  </w:num>
  <w:num w:numId="59">
    <w:abstractNumId w:val="7"/>
  </w:num>
  <w:num w:numId="60">
    <w:abstractNumId w:val="3"/>
  </w:num>
  <w:num w:numId="61">
    <w:abstractNumId w:val="37"/>
  </w:num>
  <w:num w:numId="62">
    <w:abstractNumId w:val="16"/>
  </w:num>
  <w:num w:numId="63">
    <w:abstractNumId w:val="13"/>
  </w:num>
  <w:num w:numId="64">
    <w:abstractNumId w:val="52"/>
  </w:num>
  <w:num w:numId="65">
    <w:abstractNumId w:val="58"/>
  </w:num>
  <w:num w:numId="66">
    <w:abstractNumId w:val="27"/>
  </w:num>
  <w:num w:numId="67">
    <w:abstractNumId w:val="17"/>
  </w:num>
  <w:num w:numId="68">
    <w:abstractNumId w:val="44"/>
  </w:num>
  <w:num w:numId="69">
    <w:abstractNumId w:val="39"/>
  </w:num>
  <w:num w:numId="70">
    <w:abstractNumId w:val="30"/>
  </w:num>
  <w:num w:numId="71">
    <w:abstractNumId w:val="40"/>
  </w:num>
  <w:num w:numId="72">
    <w:abstractNumId w:val="12"/>
  </w:num>
  <w:num w:numId="73">
    <w:abstractNumId w:val="36"/>
  </w:num>
  <w:num w:numId="74">
    <w:abstractNumId w:val="49"/>
  </w:num>
  <w:num w:numId="75">
    <w:abstractNumId w:val="31"/>
  </w:num>
  <w:num w:numId="76">
    <w:abstractNumId w:val="19"/>
  </w:num>
  <w:num w:numId="77">
    <w:abstractNumId w:val="29"/>
  </w:num>
  <w:num w:numId="78">
    <w:abstractNumId w:val="26"/>
  </w:num>
  <w:num w:numId="79">
    <w:abstractNumId w:val="34"/>
  </w:num>
  <w:num w:numId="80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31"/>
    <w:rsid w:val="0000261E"/>
    <w:rsid w:val="00005322"/>
    <w:rsid w:val="00005C5C"/>
    <w:rsid w:val="000106F3"/>
    <w:rsid w:val="000112AA"/>
    <w:rsid w:val="00011F17"/>
    <w:rsid w:val="00012650"/>
    <w:rsid w:val="0001575D"/>
    <w:rsid w:val="000219CA"/>
    <w:rsid w:val="00022DBA"/>
    <w:rsid w:val="00023A33"/>
    <w:rsid w:val="00030218"/>
    <w:rsid w:val="00030FF7"/>
    <w:rsid w:val="00044265"/>
    <w:rsid w:val="00045D87"/>
    <w:rsid w:val="0006393E"/>
    <w:rsid w:val="00067552"/>
    <w:rsid w:val="00067CD6"/>
    <w:rsid w:val="00071881"/>
    <w:rsid w:val="000739BA"/>
    <w:rsid w:val="00093940"/>
    <w:rsid w:val="00095014"/>
    <w:rsid w:val="00095B81"/>
    <w:rsid w:val="0009668A"/>
    <w:rsid w:val="00097462"/>
    <w:rsid w:val="000A000A"/>
    <w:rsid w:val="000A1A0A"/>
    <w:rsid w:val="000A7202"/>
    <w:rsid w:val="000B06E9"/>
    <w:rsid w:val="000B662D"/>
    <w:rsid w:val="000B6B4A"/>
    <w:rsid w:val="000B7275"/>
    <w:rsid w:val="000C0532"/>
    <w:rsid w:val="000C1B43"/>
    <w:rsid w:val="000C210B"/>
    <w:rsid w:val="000D26D7"/>
    <w:rsid w:val="000E57E8"/>
    <w:rsid w:val="000E7B92"/>
    <w:rsid w:val="000F2E11"/>
    <w:rsid w:val="000F5CC0"/>
    <w:rsid w:val="000F5E48"/>
    <w:rsid w:val="000F63A5"/>
    <w:rsid w:val="000F7491"/>
    <w:rsid w:val="00103403"/>
    <w:rsid w:val="00103F10"/>
    <w:rsid w:val="001054DD"/>
    <w:rsid w:val="001074C3"/>
    <w:rsid w:val="0011068E"/>
    <w:rsid w:val="00120820"/>
    <w:rsid w:val="00126649"/>
    <w:rsid w:val="00136E26"/>
    <w:rsid w:val="00143E13"/>
    <w:rsid w:val="001462BB"/>
    <w:rsid w:val="0015058C"/>
    <w:rsid w:val="0015178D"/>
    <w:rsid w:val="00151858"/>
    <w:rsid w:val="001526B4"/>
    <w:rsid w:val="00157B45"/>
    <w:rsid w:val="00163B28"/>
    <w:rsid w:val="00165882"/>
    <w:rsid w:val="001663C4"/>
    <w:rsid w:val="00166E67"/>
    <w:rsid w:val="00166ECB"/>
    <w:rsid w:val="001673C8"/>
    <w:rsid w:val="00173C11"/>
    <w:rsid w:val="00180941"/>
    <w:rsid w:val="001812D7"/>
    <w:rsid w:val="001A2A67"/>
    <w:rsid w:val="001A353E"/>
    <w:rsid w:val="001A3A5F"/>
    <w:rsid w:val="001A6063"/>
    <w:rsid w:val="001A6824"/>
    <w:rsid w:val="001B002A"/>
    <w:rsid w:val="001B2D45"/>
    <w:rsid w:val="001B3533"/>
    <w:rsid w:val="001B464A"/>
    <w:rsid w:val="001B7317"/>
    <w:rsid w:val="001C0538"/>
    <w:rsid w:val="001C0A7C"/>
    <w:rsid w:val="001C3098"/>
    <w:rsid w:val="001C481B"/>
    <w:rsid w:val="001C57D5"/>
    <w:rsid w:val="001C7020"/>
    <w:rsid w:val="001D0BBF"/>
    <w:rsid w:val="001D2339"/>
    <w:rsid w:val="001D7098"/>
    <w:rsid w:val="001E7BD2"/>
    <w:rsid w:val="001F1A84"/>
    <w:rsid w:val="001F44BA"/>
    <w:rsid w:val="001F57FB"/>
    <w:rsid w:val="002116F5"/>
    <w:rsid w:val="002142B9"/>
    <w:rsid w:val="002154A8"/>
    <w:rsid w:val="002159C6"/>
    <w:rsid w:val="0021655B"/>
    <w:rsid w:val="00217292"/>
    <w:rsid w:val="00217F06"/>
    <w:rsid w:val="002300F8"/>
    <w:rsid w:val="0023167A"/>
    <w:rsid w:val="00233EF6"/>
    <w:rsid w:val="0023501D"/>
    <w:rsid w:val="00235975"/>
    <w:rsid w:val="002423DD"/>
    <w:rsid w:val="00251C87"/>
    <w:rsid w:val="002547FB"/>
    <w:rsid w:val="00264413"/>
    <w:rsid w:val="00274B50"/>
    <w:rsid w:val="0027588D"/>
    <w:rsid w:val="00277F0F"/>
    <w:rsid w:val="00284028"/>
    <w:rsid w:val="00294645"/>
    <w:rsid w:val="002958A9"/>
    <w:rsid w:val="002A065C"/>
    <w:rsid w:val="002B432C"/>
    <w:rsid w:val="002B5E20"/>
    <w:rsid w:val="002B6A96"/>
    <w:rsid w:val="002B773A"/>
    <w:rsid w:val="002C02CD"/>
    <w:rsid w:val="002C333D"/>
    <w:rsid w:val="002C34D2"/>
    <w:rsid w:val="002C3F37"/>
    <w:rsid w:val="002D652D"/>
    <w:rsid w:val="002D6719"/>
    <w:rsid w:val="002D7D62"/>
    <w:rsid w:val="002E2289"/>
    <w:rsid w:val="002E50F1"/>
    <w:rsid w:val="002E5FDA"/>
    <w:rsid w:val="002F3856"/>
    <w:rsid w:val="002F415A"/>
    <w:rsid w:val="00301129"/>
    <w:rsid w:val="0030450F"/>
    <w:rsid w:val="00323240"/>
    <w:rsid w:val="00324E2F"/>
    <w:rsid w:val="00324F91"/>
    <w:rsid w:val="00325B40"/>
    <w:rsid w:val="003266DC"/>
    <w:rsid w:val="00327530"/>
    <w:rsid w:val="00331601"/>
    <w:rsid w:val="00332B8A"/>
    <w:rsid w:val="00336651"/>
    <w:rsid w:val="003368A9"/>
    <w:rsid w:val="0033711F"/>
    <w:rsid w:val="003431EF"/>
    <w:rsid w:val="003433D7"/>
    <w:rsid w:val="00344F07"/>
    <w:rsid w:val="00352190"/>
    <w:rsid w:val="00353817"/>
    <w:rsid w:val="003630AA"/>
    <w:rsid w:val="00363FF4"/>
    <w:rsid w:val="00370BD9"/>
    <w:rsid w:val="00370F33"/>
    <w:rsid w:val="0037731D"/>
    <w:rsid w:val="00377786"/>
    <w:rsid w:val="00380457"/>
    <w:rsid w:val="00382FE1"/>
    <w:rsid w:val="003867E3"/>
    <w:rsid w:val="00391606"/>
    <w:rsid w:val="00395261"/>
    <w:rsid w:val="003A65B9"/>
    <w:rsid w:val="003B146C"/>
    <w:rsid w:val="003B51EE"/>
    <w:rsid w:val="003B55CB"/>
    <w:rsid w:val="003B6DF8"/>
    <w:rsid w:val="003B7FDA"/>
    <w:rsid w:val="003C1A08"/>
    <w:rsid w:val="003C2B6F"/>
    <w:rsid w:val="003C72A4"/>
    <w:rsid w:val="003D2463"/>
    <w:rsid w:val="003D7150"/>
    <w:rsid w:val="003E02F8"/>
    <w:rsid w:val="003E10AB"/>
    <w:rsid w:val="003E1F3C"/>
    <w:rsid w:val="003E2CA2"/>
    <w:rsid w:val="003E4B80"/>
    <w:rsid w:val="003E5DA7"/>
    <w:rsid w:val="003E5DF9"/>
    <w:rsid w:val="003E7D54"/>
    <w:rsid w:val="003F10A4"/>
    <w:rsid w:val="003F4BE9"/>
    <w:rsid w:val="003F711D"/>
    <w:rsid w:val="004024C0"/>
    <w:rsid w:val="00404217"/>
    <w:rsid w:val="00407119"/>
    <w:rsid w:val="00407284"/>
    <w:rsid w:val="004142AE"/>
    <w:rsid w:val="004159A8"/>
    <w:rsid w:val="00424A8A"/>
    <w:rsid w:val="00427DE8"/>
    <w:rsid w:val="004370CD"/>
    <w:rsid w:val="00441112"/>
    <w:rsid w:val="00441133"/>
    <w:rsid w:val="00441F98"/>
    <w:rsid w:val="00445517"/>
    <w:rsid w:val="004609E3"/>
    <w:rsid w:val="00464301"/>
    <w:rsid w:val="00471744"/>
    <w:rsid w:val="00473F30"/>
    <w:rsid w:val="00473F7D"/>
    <w:rsid w:val="004A2E55"/>
    <w:rsid w:val="004A7ED7"/>
    <w:rsid w:val="004A7F4E"/>
    <w:rsid w:val="004B1243"/>
    <w:rsid w:val="004B19A7"/>
    <w:rsid w:val="004B2CDB"/>
    <w:rsid w:val="004B4FD1"/>
    <w:rsid w:val="004B5080"/>
    <w:rsid w:val="004C0602"/>
    <w:rsid w:val="004C0AD0"/>
    <w:rsid w:val="004C1152"/>
    <w:rsid w:val="004C173E"/>
    <w:rsid w:val="004C3260"/>
    <w:rsid w:val="004C37BE"/>
    <w:rsid w:val="004C7971"/>
    <w:rsid w:val="004D1F05"/>
    <w:rsid w:val="004D630C"/>
    <w:rsid w:val="004E2041"/>
    <w:rsid w:val="004E383F"/>
    <w:rsid w:val="004E746D"/>
    <w:rsid w:val="004F1203"/>
    <w:rsid w:val="004F2A0D"/>
    <w:rsid w:val="004F581C"/>
    <w:rsid w:val="004F665D"/>
    <w:rsid w:val="005028FC"/>
    <w:rsid w:val="00505548"/>
    <w:rsid w:val="005076A3"/>
    <w:rsid w:val="00507F45"/>
    <w:rsid w:val="00515D4D"/>
    <w:rsid w:val="00520837"/>
    <w:rsid w:val="00531306"/>
    <w:rsid w:val="00532877"/>
    <w:rsid w:val="00541BE1"/>
    <w:rsid w:val="00544A2D"/>
    <w:rsid w:val="0054534A"/>
    <w:rsid w:val="00545731"/>
    <w:rsid w:val="005462B7"/>
    <w:rsid w:val="00546DB0"/>
    <w:rsid w:val="00547B44"/>
    <w:rsid w:val="00551644"/>
    <w:rsid w:val="00551A10"/>
    <w:rsid w:val="00552EAB"/>
    <w:rsid w:val="00560B1F"/>
    <w:rsid w:val="00560B67"/>
    <w:rsid w:val="005665B3"/>
    <w:rsid w:val="00566C79"/>
    <w:rsid w:val="00573353"/>
    <w:rsid w:val="0057593A"/>
    <w:rsid w:val="00576422"/>
    <w:rsid w:val="005840F5"/>
    <w:rsid w:val="005860E3"/>
    <w:rsid w:val="00586CAA"/>
    <w:rsid w:val="00590E2A"/>
    <w:rsid w:val="005A0961"/>
    <w:rsid w:val="005A4A4A"/>
    <w:rsid w:val="005A6353"/>
    <w:rsid w:val="005B2550"/>
    <w:rsid w:val="005B3372"/>
    <w:rsid w:val="005B4943"/>
    <w:rsid w:val="005B6135"/>
    <w:rsid w:val="005B7CF0"/>
    <w:rsid w:val="005C2F40"/>
    <w:rsid w:val="005C6CA2"/>
    <w:rsid w:val="005C6EE3"/>
    <w:rsid w:val="005D2A91"/>
    <w:rsid w:val="005D430B"/>
    <w:rsid w:val="005D56F8"/>
    <w:rsid w:val="005D70F9"/>
    <w:rsid w:val="005D76F1"/>
    <w:rsid w:val="005E02EA"/>
    <w:rsid w:val="005E0390"/>
    <w:rsid w:val="005E542B"/>
    <w:rsid w:val="005F0E2A"/>
    <w:rsid w:val="005F3E25"/>
    <w:rsid w:val="005F3F94"/>
    <w:rsid w:val="005F5CB4"/>
    <w:rsid w:val="005F7D90"/>
    <w:rsid w:val="00600D2F"/>
    <w:rsid w:val="0060263C"/>
    <w:rsid w:val="00613D3A"/>
    <w:rsid w:val="00614683"/>
    <w:rsid w:val="00615986"/>
    <w:rsid w:val="006207C0"/>
    <w:rsid w:val="00620B32"/>
    <w:rsid w:val="006246F7"/>
    <w:rsid w:val="006267F8"/>
    <w:rsid w:val="0062792D"/>
    <w:rsid w:val="00627F39"/>
    <w:rsid w:val="00632322"/>
    <w:rsid w:val="00636E66"/>
    <w:rsid w:val="00641B85"/>
    <w:rsid w:val="00641E3C"/>
    <w:rsid w:val="006433E3"/>
    <w:rsid w:val="006623AA"/>
    <w:rsid w:val="00665B4C"/>
    <w:rsid w:val="0066741E"/>
    <w:rsid w:val="00670900"/>
    <w:rsid w:val="006842AF"/>
    <w:rsid w:val="00686B98"/>
    <w:rsid w:val="00686CA8"/>
    <w:rsid w:val="006936C9"/>
    <w:rsid w:val="006947F9"/>
    <w:rsid w:val="006967AF"/>
    <w:rsid w:val="006975E7"/>
    <w:rsid w:val="006A375B"/>
    <w:rsid w:val="006A64D1"/>
    <w:rsid w:val="006A6FEA"/>
    <w:rsid w:val="006B0150"/>
    <w:rsid w:val="006B2CBC"/>
    <w:rsid w:val="006B3007"/>
    <w:rsid w:val="006B73E0"/>
    <w:rsid w:val="006B7ADE"/>
    <w:rsid w:val="006C138B"/>
    <w:rsid w:val="006D3BD2"/>
    <w:rsid w:val="006D4CFE"/>
    <w:rsid w:val="006E0A6A"/>
    <w:rsid w:val="006E0E31"/>
    <w:rsid w:val="006E14EB"/>
    <w:rsid w:val="006E54BE"/>
    <w:rsid w:val="006E7385"/>
    <w:rsid w:val="006F0CBD"/>
    <w:rsid w:val="006F0F34"/>
    <w:rsid w:val="006F6BB7"/>
    <w:rsid w:val="00701A5C"/>
    <w:rsid w:val="007040F6"/>
    <w:rsid w:val="00712A9B"/>
    <w:rsid w:val="00714E42"/>
    <w:rsid w:val="007226E6"/>
    <w:rsid w:val="00725A7F"/>
    <w:rsid w:val="007309D9"/>
    <w:rsid w:val="00735DD7"/>
    <w:rsid w:val="007407A0"/>
    <w:rsid w:val="007414EF"/>
    <w:rsid w:val="007451D5"/>
    <w:rsid w:val="00747E3B"/>
    <w:rsid w:val="00752135"/>
    <w:rsid w:val="00753D70"/>
    <w:rsid w:val="00760139"/>
    <w:rsid w:val="00761743"/>
    <w:rsid w:val="00762E48"/>
    <w:rsid w:val="00770267"/>
    <w:rsid w:val="00775785"/>
    <w:rsid w:val="00780C0E"/>
    <w:rsid w:val="0078180D"/>
    <w:rsid w:val="0078355C"/>
    <w:rsid w:val="0078417A"/>
    <w:rsid w:val="00791853"/>
    <w:rsid w:val="007918F1"/>
    <w:rsid w:val="00793520"/>
    <w:rsid w:val="0079573B"/>
    <w:rsid w:val="007A5360"/>
    <w:rsid w:val="007B4F80"/>
    <w:rsid w:val="007B708F"/>
    <w:rsid w:val="007B7374"/>
    <w:rsid w:val="007B740F"/>
    <w:rsid w:val="007C5FEB"/>
    <w:rsid w:val="007C6BF7"/>
    <w:rsid w:val="007C7192"/>
    <w:rsid w:val="007E3BDE"/>
    <w:rsid w:val="007F0C8A"/>
    <w:rsid w:val="007F5199"/>
    <w:rsid w:val="007F639D"/>
    <w:rsid w:val="007F6B28"/>
    <w:rsid w:val="00800281"/>
    <w:rsid w:val="008043AA"/>
    <w:rsid w:val="00810065"/>
    <w:rsid w:val="00817363"/>
    <w:rsid w:val="0081790F"/>
    <w:rsid w:val="00825398"/>
    <w:rsid w:val="008303C8"/>
    <w:rsid w:val="00831FE0"/>
    <w:rsid w:val="00832B94"/>
    <w:rsid w:val="00834C6F"/>
    <w:rsid w:val="00835721"/>
    <w:rsid w:val="00837783"/>
    <w:rsid w:val="00840332"/>
    <w:rsid w:val="008409C0"/>
    <w:rsid w:val="00841087"/>
    <w:rsid w:val="0084134F"/>
    <w:rsid w:val="00846655"/>
    <w:rsid w:val="00847298"/>
    <w:rsid w:val="00850A87"/>
    <w:rsid w:val="00850FBE"/>
    <w:rsid w:val="00852192"/>
    <w:rsid w:val="008530CB"/>
    <w:rsid w:val="008538E6"/>
    <w:rsid w:val="008577C5"/>
    <w:rsid w:val="00861509"/>
    <w:rsid w:val="0086307A"/>
    <w:rsid w:val="00867873"/>
    <w:rsid w:val="00871191"/>
    <w:rsid w:val="00871C69"/>
    <w:rsid w:val="008720FC"/>
    <w:rsid w:val="008778E0"/>
    <w:rsid w:val="008914C7"/>
    <w:rsid w:val="008944B3"/>
    <w:rsid w:val="008A735C"/>
    <w:rsid w:val="008B2BA8"/>
    <w:rsid w:val="008B45D6"/>
    <w:rsid w:val="008B5890"/>
    <w:rsid w:val="008B773F"/>
    <w:rsid w:val="008C2300"/>
    <w:rsid w:val="008C4D5C"/>
    <w:rsid w:val="008C57A4"/>
    <w:rsid w:val="008C5D62"/>
    <w:rsid w:val="008D2544"/>
    <w:rsid w:val="008E7CDE"/>
    <w:rsid w:val="008F1144"/>
    <w:rsid w:val="008F1D2F"/>
    <w:rsid w:val="008F42A1"/>
    <w:rsid w:val="008F6DDB"/>
    <w:rsid w:val="00905520"/>
    <w:rsid w:val="0091040C"/>
    <w:rsid w:val="00911DFD"/>
    <w:rsid w:val="00916AC0"/>
    <w:rsid w:val="00923825"/>
    <w:rsid w:val="00923C43"/>
    <w:rsid w:val="00925870"/>
    <w:rsid w:val="00926F6C"/>
    <w:rsid w:val="00931693"/>
    <w:rsid w:val="00932F16"/>
    <w:rsid w:val="00933ABC"/>
    <w:rsid w:val="00934148"/>
    <w:rsid w:val="00934DAD"/>
    <w:rsid w:val="00936025"/>
    <w:rsid w:val="00937073"/>
    <w:rsid w:val="009371F5"/>
    <w:rsid w:val="00942407"/>
    <w:rsid w:val="009469B0"/>
    <w:rsid w:val="009504D7"/>
    <w:rsid w:val="00950C11"/>
    <w:rsid w:val="00961B7D"/>
    <w:rsid w:val="00964050"/>
    <w:rsid w:val="0096781E"/>
    <w:rsid w:val="00972717"/>
    <w:rsid w:val="00982E6F"/>
    <w:rsid w:val="00984092"/>
    <w:rsid w:val="009843E9"/>
    <w:rsid w:val="00987978"/>
    <w:rsid w:val="00991613"/>
    <w:rsid w:val="009930AF"/>
    <w:rsid w:val="00993396"/>
    <w:rsid w:val="00995507"/>
    <w:rsid w:val="00995541"/>
    <w:rsid w:val="009A3D95"/>
    <w:rsid w:val="009A61B6"/>
    <w:rsid w:val="009A6888"/>
    <w:rsid w:val="009B102F"/>
    <w:rsid w:val="009B16C6"/>
    <w:rsid w:val="009B40DF"/>
    <w:rsid w:val="009C2E22"/>
    <w:rsid w:val="009C404A"/>
    <w:rsid w:val="009C5D2A"/>
    <w:rsid w:val="009D2EA0"/>
    <w:rsid w:val="009E6C10"/>
    <w:rsid w:val="009F7A6B"/>
    <w:rsid w:val="00A016FC"/>
    <w:rsid w:val="00A01AA2"/>
    <w:rsid w:val="00A04486"/>
    <w:rsid w:val="00A0459D"/>
    <w:rsid w:val="00A050E1"/>
    <w:rsid w:val="00A05CA5"/>
    <w:rsid w:val="00A22C1F"/>
    <w:rsid w:val="00A23FF1"/>
    <w:rsid w:val="00A2526D"/>
    <w:rsid w:val="00A26C88"/>
    <w:rsid w:val="00A320BF"/>
    <w:rsid w:val="00A33782"/>
    <w:rsid w:val="00A34097"/>
    <w:rsid w:val="00A37B3F"/>
    <w:rsid w:val="00A42742"/>
    <w:rsid w:val="00A45331"/>
    <w:rsid w:val="00A53C43"/>
    <w:rsid w:val="00A57937"/>
    <w:rsid w:val="00A60656"/>
    <w:rsid w:val="00A72750"/>
    <w:rsid w:val="00A73A42"/>
    <w:rsid w:val="00A7761B"/>
    <w:rsid w:val="00A80EB2"/>
    <w:rsid w:val="00A8648D"/>
    <w:rsid w:val="00A87BF4"/>
    <w:rsid w:val="00A93A34"/>
    <w:rsid w:val="00AA0FCA"/>
    <w:rsid w:val="00AB49C0"/>
    <w:rsid w:val="00AC6234"/>
    <w:rsid w:val="00AD4641"/>
    <w:rsid w:val="00AE0653"/>
    <w:rsid w:val="00AE0949"/>
    <w:rsid w:val="00AE0E5C"/>
    <w:rsid w:val="00AE10F7"/>
    <w:rsid w:val="00AE2548"/>
    <w:rsid w:val="00AE4989"/>
    <w:rsid w:val="00AF24FD"/>
    <w:rsid w:val="00AF2CE1"/>
    <w:rsid w:val="00AF35E6"/>
    <w:rsid w:val="00B0442A"/>
    <w:rsid w:val="00B0629B"/>
    <w:rsid w:val="00B071FF"/>
    <w:rsid w:val="00B07808"/>
    <w:rsid w:val="00B21416"/>
    <w:rsid w:val="00B22776"/>
    <w:rsid w:val="00B23FFF"/>
    <w:rsid w:val="00B25D0B"/>
    <w:rsid w:val="00B32268"/>
    <w:rsid w:val="00B35AFB"/>
    <w:rsid w:val="00B36926"/>
    <w:rsid w:val="00B37638"/>
    <w:rsid w:val="00B41041"/>
    <w:rsid w:val="00B4140D"/>
    <w:rsid w:val="00B41E39"/>
    <w:rsid w:val="00B42492"/>
    <w:rsid w:val="00B468B2"/>
    <w:rsid w:val="00B4765A"/>
    <w:rsid w:val="00B5392E"/>
    <w:rsid w:val="00B615A5"/>
    <w:rsid w:val="00B622A2"/>
    <w:rsid w:val="00B651B7"/>
    <w:rsid w:val="00B66A12"/>
    <w:rsid w:val="00B66DB1"/>
    <w:rsid w:val="00B712AD"/>
    <w:rsid w:val="00B726E3"/>
    <w:rsid w:val="00B7284B"/>
    <w:rsid w:val="00B82A6F"/>
    <w:rsid w:val="00B87FD1"/>
    <w:rsid w:val="00B925DA"/>
    <w:rsid w:val="00B93FC3"/>
    <w:rsid w:val="00BA1B70"/>
    <w:rsid w:val="00BA3054"/>
    <w:rsid w:val="00BA4A2A"/>
    <w:rsid w:val="00BA74A4"/>
    <w:rsid w:val="00BB1AF6"/>
    <w:rsid w:val="00BC29ED"/>
    <w:rsid w:val="00BC2A72"/>
    <w:rsid w:val="00BC496C"/>
    <w:rsid w:val="00BC7615"/>
    <w:rsid w:val="00BD14F5"/>
    <w:rsid w:val="00BD5BFD"/>
    <w:rsid w:val="00BE0364"/>
    <w:rsid w:val="00BE0ED2"/>
    <w:rsid w:val="00BE60C4"/>
    <w:rsid w:val="00BE6111"/>
    <w:rsid w:val="00BF2911"/>
    <w:rsid w:val="00BF30A5"/>
    <w:rsid w:val="00C011E2"/>
    <w:rsid w:val="00C019B0"/>
    <w:rsid w:val="00C04C15"/>
    <w:rsid w:val="00C117FF"/>
    <w:rsid w:val="00C166C5"/>
    <w:rsid w:val="00C175B8"/>
    <w:rsid w:val="00C2310C"/>
    <w:rsid w:val="00C302F9"/>
    <w:rsid w:val="00C3202B"/>
    <w:rsid w:val="00C348BA"/>
    <w:rsid w:val="00C3524C"/>
    <w:rsid w:val="00C40667"/>
    <w:rsid w:val="00C409E0"/>
    <w:rsid w:val="00C4303D"/>
    <w:rsid w:val="00C4661F"/>
    <w:rsid w:val="00C56D23"/>
    <w:rsid w:val="00C61887"/>
    <w:rsid w:val="00C65AD8"/>
    <w:rsid w:val="00C67B87"/>
    <w:rsid w:val="00C70728"/>
    <w:rsid w:val="00C81ED2"/>
    <w:rsid w:val="00C84C6B"/>
    <w:rsid w:val="00C850A0"/>
    <w:rsid w:val="00C91090"/>
    <w:rsid w:val="00C92503"/>
    <w:rsid w:val="00C93B0E"/>
    <w:rsid w:val="00CA1556"/>
    <w:rsid w:val="00CA1AAF"/>
    <w:rsid w:val="00CA551E"/>
    <w:rsid w:val="00CA7B24"/>
    <w:rsid w:val="00CB19D2"/>
    <w:rsid w:val="00CB3BBC"/>
    <w:rsid w:val="00CB60FF"/>
    <w:rsid w:val="00CC2D85"/>
    <w:rsid w:val="00CC3B4B"/>
    <w:rsid w:val="00CD0945"/>
    <w:rsid w:val="00CD3C60"/>
    <w:rsid w:val="00CE0D31"/>
    <w:rsid w:val="00CE18BD"/>
    <w:rsid w:val="00CE646C"/>
    <w:rsid w:val="00CE7A6F"/>
    <w:rsid w:val="00CF1CC4"/>
    <w:rsid w:val="00CF3B9A"/>
    <w:rsid w:val="00CF46A4"/>
    <w:rsid w:val="00D0436E"/>
    <w:rsid w:val="00D045A5"/>
    <w:rsid w:val="00D06271"/>
    <w:rsid w:val="00D11230"/>
    <w:rsid w:val="00D148A3"/>
    <w:rsid w:val="00D20976"/>
    <w:rsid w:val="00D22689"/>
    <w:rsid w:val="00D226D0"/>
    <w:rsid w:val="00D2612D"/>
    <w:rsid w:val="00D27CE7"/>
    <w:rsid w:val="00D30CBB"/>
    <w:rsid w:val="00D31455"/>
    <w:rsid w:val="00D33531"/>
    <w:rsid w:val="00D35578"/>
    <w:rsid w:val="00D364EB"/>
    <w:rsid w:val="00D36F75"/>
    <w:rsid w:val="00D379E2"/>
    <w:rsid w:val="00D4438B"/>
    <w:rsid w:val="00D65D35"/>
    <w:rsid w:val="00D66249"/>
    <w:rsid w:val="00D67FFE"/>
    <w:rsid w:val="00D74185"/>
    <w:rsid w:val="00D834A5"/>
    <w:rsid w:val="00D90E2C"/>
    <w:rsid w:val="00D919BF"/>
    <w:rsid w:val="00D93002"/>
    <w:rsid w:val="00D96BCE"/>
    <w:rsid w:val="00DA2547"/>
    <w:rsid w:val="00DA3845"/>
    <w:rsid w:val="00DA6315"/>
    <w:rsid w:val="00DA6BFD"/>
    <w:rsid w:val="00DB0585"/>
    <w:rsid w:val="00DB12B1"/>
    <w:rsid w:val="00DB4E51"/>
    <w:rsid w:val="00DB5246"/>
    <w:rsid w:val="00DB5FD3"/>
    <w:rsid w:val="00DB64E5"/>
    <w:rsid w:val="00DC0007"/>
    <w:rsid w:val="00DC23EC"/>
    <w:rsid w:val="00DC25A8"/>
    <w:rsid w:val="00DC566D"/>
    <w:rsid w:val="00DC6DFC"/>
    <w:rsid w:val="00DC749D"/>
    <w:rsid w:val="00DD1CB1"/>
    <w:rsid w:val="00DD21E2"/>
    <w:rsid w:val="00DD30CE"/>
    <w:rsid w:val="00DD5345"/>
    <w:rsid w:val="00DD6234"/>
    <w:rsid w:val="00DD6F4D"/>
    <w:rsid w:val="00DD7026"/>
    <w:rsid w:val="00DD72CB"/>
    <w:rsid w:val="00DD7615"/>
    <w:rsid w:val="00DE240E"/>
    <w:rsid w:val="00DE2F7E"/>
    <w:rsid w:val="00DE6D5C"/>
    <w:rsid w:val="00DF18EF"/>
    <w:rsid w:val="00DF3FA6"/>
    <w:rsid w:val="00DF7570"/>
    <w:rsid w:val="00E02BF1"/>
    <w:rsid w:val="00E03ABD"/>
    <w:rsid w:val="00E0420C"/>
    <w:rsid w:val="00E10057"/>
    <w:rsid w:val="00E12B68"/>
    <w:rsid w:val="00E14174"/>
    <w:rsid w:val="00E21932"/>
    <w:rsid w:val="00E24354"/>
    <w:rsid w:val="00E3313C"/>
    <w:rsid w:val="00E33AFD"/>
    <w:rsid w:val="00E36162"/>
    <w:rsid w:val="00E44956"/>
    <w:rsid w:val="00E5513C"/>
    <w:rsid w:val="00E57229"/>
    <w:rsid w:val="00E646A1"/>
    <w:rsid w:val="00E71934"/>
    <w:rsid w:val="00E8020A"/>
    <w:rsid w:val="00E841D9"/>
    <w:rsid w:val="00EA3B25"/>
    <w:rsid w:val="00EA48D1"/>
    <w:rsid w:val="00EC37CE"/>
    <w:rsid w:val="00ED067C"/>
    <w:rsid w:val="00ED1279"/>
    <w:rsid w:val="00ED55E4"/>
    <w:rsid w:val="00EF1565"/>
    <w:rsid w:val="00EF620F"/>
    <w:rsid w:val="00EF6505"/>
    <w:rsid w:val="00EF6995"/>
    <w:rsid w:val="00F0521A"/>
    <w:rsid w:val="00F05B90"/>
    <w:rsid w:val="00F06F39"/>
    <w:rsid w:val="00F116E8"/>
    <w:rsid w:val="00F13065"/>
    <w:rsid w:val="00F16BF2"/>
    <w:rsid w:val="00F16E3B"/>
    <w:rsid w:val="00F2140B"/>
    <w:rsid w:val="00F24790"/>
    <w:rsid w:val="00F24D51"/>
    <w:rsid w:val="00F24E84"/>
    <w:rsid w:val="00F25D39"/>
    <w:rsid w:val="00F310DA"/>
    <w:rsid w:val="00F340BF"/>
    <w:rsid w:val="00F41732"/>
    <w:rsid w:val="00F41CC4"/>
    <w:rsid w:val="00F460C9"/>
    <w:rsid w:val="00F479CF"/>
    <w:rsid w:val="00F52ECB"/>
    <w:rsid w:val="00F55C9A"/>
    <w:rsid w:val="00F56649"/>
    <w:rsid w:val="00F65051"/>
    <w:rsid w:val="00F66944"/>
    <w:rsid w:val="00F72444"/>
    <w:rsid w:val="00F73433"/>
    <w:rsid w:val="00F739E0"/>
    <w:rsid w:val="00F73B65"/>
    <w:rsid w:val="00F93626"/>
    <w:rsid w:val="00F96337"/>
    <w:rsid w:val="00FA064B"/>
    <w:rsid w:val="00FA1BC6"/>
    <w:rsid w:val="00FA4703"/>
    <w:rsid w:val="00FA4BC9"/>
    <w:rsid w:val="00FA61FA"/>
    <w:rsid w:val="00FA6319"/>
    <w:rsid w:val="00FA6EF3"/>
    <w:rsid w:val="00FB2241"/>
    <w:rsid w:val="00FB5A5A"/>
    <w:rsid w:val="00FB674F"/>
    <w:rsid w:val="00FC0E52"/>
    <w:rsid w:val="00FC7ED6"/>
    <w:rsid w:val="00FD2C0F"/>
    <w:rsid w:val="00FD5DEC"/>
    <w:rsid w:val="00FE116B"/>
    <w:rsid w:val="00FE1700"/>
    <w:rsid w:val="00FE5F4B"/>
    <w:rsid w:val="00FF0CA9"/>
    <w:rsid w:val="00FF12FB"/>
    <w:rsid w:val="00F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8F71E5"/>
  <w15:docId w15:val="{4376B7C7-0B8E-4ED2-9B5E-D562324B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33531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lvm 1,1Заголовок 1,глава,раздел,ãëàâà,1Заголовок 1 + все прописные"/>
    <w:basedOn w:val="a0"/>
    <w:next w:val="a0"/>
    <w:link w:val="10"/>
    <w:autoRedefine/>
    <w:qFormat/>
    <w:rsid w:val="00F96337"/>
    <w:pPr>
      <w:numPr>
        <w:numId w:val="36"/>
      </w:numPr>
      <w:tabs>
        <w:tab w:val="left" w:pos="567"/>
      </w:tabs>
      <w:spacing w:before="0" w:after="240"/>
      <w:ind w:left="0" w:firstLine="0"/>
      <w:jc w:val="both"/>
      <w:outlineLvl w:val="0"/>
    </w:pPr>
    <w:rPr>
      <w:rFonts w:ascii="Arial" w:hAnsi="Arial" w:cs="Arial"/>
      <w:b/>
      <w:bCs/>
      <w:caps/>
      <w:sz w:val="32"/>
      <w:szCs w:val="32"/>
    </w:rPr>
  </w:style>
  <w:style w:type="paragraph" w:styleId="20">
    <w:name w:val="heading 2"/>
    <w:aliases w:val="1.1."/>
    <w:basedOn w:val="a0"/>
    <w:next w:val="a0"/>
    <w:link w:val="21"/>
    <w:qFormat/>
    <w:rsid w:val="00D33531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0"/>
    <w:next w:val="a0"/>
    <w:link w:val="30"/>
    <w:qFormat/>
    <w:rsid w:val="00D3353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D33531"/>
    <w:pPr>
      <w:keepNext/>
      <w:numPr>
        <w:ilvl w:val="3"/>
        <w:numId w:val="6"/>
      </w:numPr>
      <w:spacing w:before="240" w:after="60"/>
      <w:outlineLvl w:val="3"/>
    </w:pPr>
    <w:rPr>
      <w:rFonts w:eastAsia="Times New Roman"/>
      <w:b/>
      <w:bCs/>
      <w:sz w:val="28"/>
      <w:szCs w:val="28"/>
      <w:lang w:val="en-US" w:eastAsia="ru-RU"/>
    </w:rPr>
  </w:style>
  <w:style w:type="paragraph" w:styleId="5">
    <w:name w:val="heading 5"/>
    <w:aliases w:val="таблица,oaaeeoa,òàáëèöà"/>
    <w:basedOn w:val="a0"/>
    <w:next w:val="a0"/>
    <w:link w:val="50"/>
    <w:qFormat/>
    <w:rsid w:val="00D33531"/>
    <w:pPr>
      <w:numPr>
        <w:ilvl w:val="4"/>
        <w:numId w:val="6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D33531"/>
    <w:pPr>
      <w:keepNext/>
      <w:numPr>
        <w:ilvl w:val="5"/>
        <w:numId w:val="6"/>
      </w:numPr>
      <w:ind w:right="-113"/>
      <w:jc w:val="both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D33531"/>
    <w:pPr>
      <w:numPr>
        <w:ilvl w:val="6"/>
        <w:numId w:val="6"/>
      </w:numPr>
      <w:spacing w:before="240" w:after="60"/>
      <w:outlineLvl w:val="6"/>
    </w:pPr>
    <w:rPr>
      <w:rFonts w:eastAsia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D33531"/>
    <w:pPr>
      <w:numPr>
        <w:ilvl w:val="7"/>
        <w:numId w:val="6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D33531"/>
    <w:pPr>
      <w:numPr>
        <w:ilvl w:val="8"/>
        <w:numId w:val="6"/>
      </w:num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lvm 1 Знак,1Заголовок 1 Знак,глава Знак,раздел Знак,ãëàâà Знак,1Заголовок 1 + все прописные Знак"/>
    <w:basedOn w:val="a1"/>
    <w:link w:val="1"/>
    <w:rsid w:val="00F96337"/>
    <w:rPr>
      <w:rFonts w:ascii="Arial" w:eastAsia="Calibri" w:hAnsi="Arial" w:cs="Arial"/>
      <w:b/>
      <w:bCs/>
      <w:caps/>
      <w:sz w:val="32"/>
      <w:szCs w:val="32"/>
    </w:rPr>
  </w:style>
  <w:style w:type="character" w:customStyle="1" w:styleId="21">
    <w:name w:val="Заголовок 2 Знак"/>
    <w:aliases w:val="1.1. Знак"/>
    <w:basedOn w:val="a1"/>
    <w:link w:val="20"/>
    <w:rsid w:val="00D33531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1"/>
    <w:link w:val="3"/>
    <w:rsid w:val="00D335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33531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aliases w:val="таблица Знак,oaaeeoa Знак,òàáëèöà Знак"/>
    <w:basedOn w:val="a1"/>
    <w:link w:val="5"/>
    <w:rsid w:val="00D3353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3353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D335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3353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D33531"/>
    <w:rPr>
      <w:rFonts w:ascii="Arial" w:eastAsia="Times New Roman" w:hAnsi="Arial" w:cs="Arial"/>
      <w:lang w:eastAsia="ru-RU"/>
    </w:rPr>
  </w:style>
  <w:style w:type="paragraph" w:styleId="a4">
    <w:name w:val="header"/>
    <w:aliases w:val="TI Upper Header"/>
    <w:basedOn w:val="a0"/>
    <w:link w:val="a5"/>
    <w:uiPriority w:val="99"/>
    <w:unhideWhenUsed/>
    <w:rsid w:val="00D335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D33531"/>
    <w:rPr>
      <w:rFonts w:ascii="Times New Roman" w:eastAsia="Calibri" w:hAnsi="Times New Roman" w:cs="Times New Roman"/>
      <w:sz w:val="24"/>
    </w:rPr>
  </w:style>
  <w:style w:type="paragraph" w:styleId="a6">
    <w:name w:val="footer"/>
    <w:aliases w:val="список"/>
    <w:basedOn w:val="a0"/>
    <w:link w:val="a7"/>
    <w:uiPriority w:val="99"/>
    <w:unhideWhenUsed/>
    <w:rsid w:val="00D335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D33531"/>
    <w:rPr>
      <w:rFonts w:ascii="Times New Roman" w:eastAsia="Calibri" w:hAnsi="Times New Roman" w:cs="Times New Roman"/>
      <w:sz w:val="24"/>
    </w:rPr>
  </w:style>
  <w:style w:type="paragraph" w:styleId="a8">
    <w:name w:val="No Spacing"/>
    <w:uiPriority w:val="1"/>
    <w:qFormat/>
    <w:rsid w:val="00D33531"/>
    <w:rPr>
      <w:rFonts w:ascii="Calibri" w:eastAsia="Calibri" w:hAnsi="Calibri" w:cs="Times New Roman"/>
    </w:rPr>
  </w:style>
  <w:style w:type="paragraph" w:styleId="a9">
    <w:name w:val="caption"/>
    <w:aliases w:val="Название объекта_рисунок"/>
    <w:basedOn w:val="a0"/>
    <w:qFormat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link w:val="12"/>
    <w:autoRedefine/>
    <w:uiPriority w:val="39"/>
    <w:qFormat/>
    <w:rsid w:val="00911DFD"/>
    <w:pPr>
      <w:tabs>
        <w:tab w:val="right" w:leader="dot" w:pos="9628"/>
      </w:tabs>
      <w:spacing w:before="120"/>
      <w:ind w:left="425" w:hanging="425"/>
    </w:pPr>
    <w:rPr>
      <w:rFonts w:ascii="Arial" w:hAnsi="Arial"/>
      <w:b/>
      <w:bCs/>
      <w:caps/>
      <w:sz w:val="20"/>
      <w:szCs w:val="20"/>
    </w:rPr>
  </w:style>
  <w:style w:type="paragraph" w:styleId="22">
    <w:name w:val="toc 2"/>
    <w:basedOn w:val="a0"/>
    <w:next w:val="a0"/>
    <w:link w:val="23"/>
    <w:autoRedefine/>
    <w:uiPriority w:val="39"/>
    <w:qFormat/>
    <w:rsid w:val="00B0629B"/>
    <w:pPr>
      <w:tabs>
        <w:tab w:val="left" w:pos="851"/>
        <w:tab w:val="right" w:leader="dot" w:pos="9628"/>
      </w:tabs>
      <w:spacing w:before="120"/>
      <w:ind w:left="850" w:hanging="425"/>
    </w:pPr>
    <w:rPr>
      <w:rFonts w:ascii="Arial" w:hAnsi="Arial" w:cs="Arial"/>
      <w:b/>
      <w:smallCaps/>
      <w:noProof/>
      <w:position w:val="-20"/>
      <w:sz w:val="18"/>
      <w:szCs w:val="20"/>
    </w:rPr>
  </w:style>
  <w:style w:type="paragraph" w:styleId="31">
    <w:name w:val="toc 3"/>
    <w:basedOn w:val="a0"/>
    <w:next w:val="a0"/>
    <w:autoRedefine/>
    <w:uiPriority w:val="39"/>
    <w:qFormat/>
    <w:rsid w:val="00B0629B"/>
    <w:pPr>
      <w:tabs>
        <w:tab w:val="right" w:leader="dot" w:pos="9628"/>
      </w:tabs>
      <w:spacing w:before="120"/>
      <w:ind w:left="1560" w:hanging="567"/>
    </w:pPr>
    <w:rPr>
      <w:rFonts w:ascii="Arial" w:hAnsi="Arial" w:cs="Arial"/>
      <w:i/>
      <w:iCs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D33531"/>
    <w:pPr>
      <w:ind w:left="720"/>
    </w:pPr>
    <w:rPr>
      <w:sz w:val="18"/>
      <w:szCs w:val="18"/>
    </w:rPr>
  </w:style>
  <w:style w:type="paragraph" w:styleId="51">
    <w:name w:val="toc 5"/>
    <w:basedOn w:val="a0"/>
    <w:next w:val="a0"/>
    <w:autoRedefine/>
    <w:semiHidden/>
    <w:rsid w:val="00D33531"/>
    <w:pPr>
      <w:ind w:left="960"/>
    </w:pPr>
    <w:rPr>
      <w:sz w:val="18"/>
      <w:szCs w:val="18"/>
    </w:rPr>
  </w:style>
  <w:style w:type="paragraph" w:styleId="61">
    <w:name w:val="toc 6"/>
    <w:basedOn w:val="a0"/>
    <w:next w:val="a0"/>
    <w:autoRedefine/>
    <w:semiHidden/>
    <w:rsid w:val="00D33531"/>
    <w:pPr>
      <w:ind w:left="1200"/>
    </w:pPr>
    <w:rPr>
      <w:sz w:val="18"/>
      <w:szCs w:val="18"/>
    </w:rPr>
  </w:style>
  <w:style w:type="paragraph" w:styleId="71">
    <w:name w:val="toc 7"/>
    <w:basedOn w:val="a0"/>
    <w:next w:val="a0"/>
    <w:autoRedefine/>
    <w:semiHidden/>
    <w:rsid w:val="00D33531"/>
    <w:pPr>
      <w:ind w:left="1440"/>
    </w:pPr>
    <w:rPr>
      <w:sz w:val="18"/>
      <w:szCs w:val="18"/>
    </w:rPr>
  </w:style>
  <w:style w:type="paragraph" w:styleId="81">
    <w:name w:val="toc 8"/>
    <w:basedOn w:val="a0"/>
    <w:next w:val="a0"/>
    <w:autoRedefine/>
    <w:semiHidden/>
    <w:rsid w:val="00D33531"/>
    <w:pPr>
      <w:ind w:left="1680"/>
    </w:pPr>
    <w:rPr>
      <w:sz w:val="18"/>
      <w:szCs w:val="18"/>
    </w:rPr>
  </w:style>
  <w:style w:type="paragraph" w:styleId="91">
    <w:name w:val="toc 9"/>
    <w:basedOn w:val="a0"/>
    <w:next w:val="a0"/>
    <w:autoRedefine/>
    <w:semiHidden/>
    <w:rsid w:val="00D33531"/>
    <w:pPr>
      <w:ind w:left="1920"/>
    </w:pPr>
    <w:rPr>
      <w:sz w:val="18"/>
      <w:szCs w:val="18"/>
    </w:rPr>
  </w:style>
  <w:style w:type="character" w:styleId="aa">
    <w:name w:val="Hyperlink"/>
    <w:uiPriority w:val="99"/>
    <w:rsid w:val="00D33531"/>
    <w:rPr>
      <w:color w:val="0000FF"/>
      <w:u w:val="single"/>
    </w:rPr>
  </w:style>
  <w:style w:type="character" w:styleId="ab">
    <w:name w:val="annotation reference"/>
    <w:semiHidden/>
    <w:rsid w:val="00D33531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rsid w:val="00D33531"/>
    <w:rPr>
      <w:sz w:val="20"/>
      <w:szCs w:val="20"/>
    </w:rPr>
  </w:style>
  <w:style w:type="character" w:customStyle="1" w:styleId="ad">
    <w:name w:val="Текст примечания Знак"/>
    <w:aliases w:val="Char Знак"/>
    <w:basedOn w:val="a1"/>
    <w:link w:val="ac"/>
    <w:uiPriority w:val="99"/>
    <w:rsid w:val="00D33531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D33531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D33531"/>
    <w:rPr>
      <w:rFonts w:ascii="Times New Roman" w:eastAsia="Calibri" w:hAnsi="Times New Roman" w:cs="Times New Roman"/>
      <w:b/>
      <w:bCs/>
      <w:sz w:val="20"/>
      <w:szCs w:val="20"/>
    </w:rPr>
  </w:style>
  <w:style w:type="paragraph" w:styleId="af0">
    <w:name w:val="Balloon Text"/>
    <w:basedOn w:val="a0"/>
    <w:link w:val="af1"/>
    <w:semiHidden/>
    <w:rsid w:val="00D3353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D3353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D33531"/>
    <w:pPr>
      <w:spacing w:before="240" w:after="240"/>
      <w:jc w:val="both"/>
    </w:pPr>
    <w:rPr>
      <w:rFonts w:ascii="Calibri" w:hAnsi="Calibri"/>
      <w:szCs w:val="24"/>
      <w:lang w:eastAsia="ru-RU"/>
    </w:rPr>
  </w:style>
  <w:style w:type="character" w:customStyle="1" w:styleId="33">
    <w:name w:val="Основной текст 3 Знак"/>
    <w:basedOn w:val="a1"/>
    <w:link w:val="32"/>
    <w:rsid w:val="00D33531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f2">
    <w:name w:val="ФИО"/>
    <w:basedOn w:val="a0"/>
    <w:rsid w:val="00D33531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semiHidden/>
    <w:rsid w:val="00D33531"/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semiHidden/>
    <w:rsid w:val="00D335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rsid w:val="00D33531"/>
    <w:pPr>
      <w:numPr>
        <w:ilvl w:val="12"/>
      </w:numPr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semiHidden/>
    <w:rsid w:val="00D33531"/>
    <w:rPr>
      <w:vertAlign w:val="superscript"/>
    </w:rPr>
  </w:style>
  <w:style w:type="paragraph" w:styleId="2">
    <w:name w:val="List 2"/>
    <w:basedOn w:val="a0"/>
    <w:rsid w:val="00D33531"/>
    <w:pPr>
      <w:widowControl w:val="0"/>
      <w:numPr>
        <w:numId w:val="2"/>
      </w:num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qFormat/>
    <w:rsid w:val="00D33531"/>
    <w:rPr>
      <w:b/>
      <w:bCs/>
    </w:rPr>
  </w:style>
  <w:style w:type="paragraph" w:styleId="34">
    <w:name w:val="Body Text Indent 3"/>
    <w:basedOn w:val="a0"/>
    <w:link w:val="35"/>
    <w:rsid w:val="00D3353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33531"/>
    <w:rPr>
      <w:rFonts w:ascii="Times New Roman" w:eastAsia="Times New Roman" w:hAnsi="Times New Roman" w:cs="Times New Roman"/>
      <w:sz w:val="16"/>
      <w:szCs w:val="16"/>
    </w:rPr>
  </w:style>
  <w:style w:type="character" w:customStyle="1" w:styleId="S0">
    <w:name w:val="S_Обозначение"/>
    <w:rsid w:val="00D3353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D33531"/>
  </w:style>
  <w:style w:type="paragraph" w:styleId="af9">
    <w:name w:val="Body Text"/>
    <w:basedOn w:val="a0"/>
    <w:link w:val="afa"/>
    <w:rsid w:val="00D33531"/>
    <w:pPr>
      <w:spacing w:after="120"/>
    </w:pPr>
  </w:style>
  <w:style w:type="character" w:customStyle="1" w:styleId="afa">
    <w:name w:val="Основной текст Знак"/>
    <w:basedOn w:val="a1"/>
    <w:link w:val="af9"/>
    <w:rsid w:val="00D33531"/>
    <w:rPr>
      <w:rFonts w:ascii="Times New Roman" w:eastAsia="Calibri" w:hAnsi="Times New Roman" w:cs="Times New Roman"/>
      <w:sz w:val="24"/>
    </w:rPr>
  </w:style>
  <w:style w:type="paragraph" w:styleId="afb">
    <w:name w:val="Body Text Indent"/>
    <w:basedOn w:val="a0"/>
    <w:link w:val="afc"/>
    <w:rsid w:val="00D33531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D33531"/>
    <w:rPr>
      <w:rFonts w:ascii="Times New Roman" w:eastAsia="Calibri" w:hAnsi="Times New Roman" w:cs="Times New Roman"/>
      <w:sz w:val="24"/>
    </w:rPr>
  </w:style>
  <w:style w:type="paragraph" w:customStyle="1" w:styleId="TimesNewRoman">
    <w:name w:val="Стиль Основной текст с отступом + Times New Roman"/>
    <w:basedOn w:val="afb"/>
    <w:link w:val="TimesNewRoman0"/>
    <w:rsid w:val="00D33531"/>
    <w:pPr>
      <w:spacing w:after="0" w:line="360" w:lineRule="auto"/>
      <w:ind w:left="0" w:firstLine="567"/>
      <w:jc w:val="both"/>
    </w:pPr>
    <w:rPr>
      <w:rFonts w:ascii="Calibri" w:hAnsi="Calibri" w:cs="Arial"/>
      <w:bCs/>
      <w:szCs w:val="24"/>
      <w:lang w:eastAsia="ru-RU"/>
    </w:rPr>
  </w:style>
  <w:style w:type="character" w:customStyle="1" w:styleId="TimesNewRoman0">
    <w:name w:val="Стиль Основной текст с отступом + Times New Roman Знак"/>
    <w:link w:val="TimesNewRoman"/>
    <w:rsid w:val="00D33531"/>
    <w:rPr>
      <w:rFonts w:ascii="Calibri" w:eastAsia="Calibri" w:hAnsi="Calibri" w:cs="Arial"/>
      <w:bCs/>
      <w:sz w:val="24"/>
      <w:szCs w:val="24"/>
      <w:lang w:eastAsia="ru-RU"/>
    </w:rPr>
  </w:style>
  <w:style w:type="paragraph" w:customStyle="1" w:styleId="S4">
    <w:name w:val="S_Обычный"/>
    <w:basedOn w:val="a0"/>
    <w:link w:val="S5"/>
    <w:rsid w:val="00D33531"/>
    <w:pPr>
      <w:widowControl w:val="0"/>
      <w:jc w:val="both"/>
    </w:pPr>
    <w:rPr>
      <w:rFonts w:eastAsia="Times New Roman"/>
      <w:szCs w:val="24"/>
    </w:rPr>
  </w:style>
  <w:style w:type="character" w:customStyle="1" w:styleId="S5">
    <w:name w:val="S_Обычный Знак"/>
    <w:link w:val="S4"/>
    <w:rsid w:val="00D33531"/>
    <w:rPr>
      <w:rFonts w:ascii="Times New Roman" w:eastAsia="Times New Roman" w:hAnsi="Times New Roman" w:cs="Times New Roman"/>
      <w:sz w:val="24"/>
      <w:szCs w:val="24"/>
    </w:rPr>
  </w:style>
  <w:style w:type="character" w:customStyle="1" w:styleId="S01">
    <w:name w:val="S_Термин01"/>
    <w:rsid w:val="00D33531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styleId="24">
    <w:name w:val="Body Text Indent 2"/>
    <w:basedOn w:val="a0"/>
    <w:link w:val="25"/>
    <w:rsid w:val="00D33531"/>
    <w:pPr>
      <w:spacing w:after="120" w:line="480" w:lineRule="auto"/>
      <w:ind w:left="283"/>
    </w:pPr>
    <w:rPr>
      <w:rFonts w:ascii="Calibri" w:hAnsi="Calibri"/>
    </w:rPr>
  </w:style>
  <w:style w:type="character" w:customStyle="1" w:styleId="25">
    <w:name w:val="Основной текст с отступом 2 Знак"/>
    <w:basedOn w:val="a1"/>
    <w:link w:val="24"/>
    <w:rsid w:val="00D33531"/>
    <w:rPr>
      <w:rFonts w:ascii="Calibri" w:eastAsia="Calibri" w:hAnsi="Calibri" w:cs="Times New Roman"/>
      <w:sz w:val="24"/>
    </w:rPr>
  </w:style>
  <w:style w:type="paragraph" w:customStyle="1" w:styleId="BodyText24">
    <w:name w:val="Body Text 24"/>
    <w:basedOn w:val="a0"/>
    <w:uiPriority w:val="99"/>
    <w:rsid w:val="00D33531"/>
    <w:pPr>
      <w:widowControl w:val="0"/>
      <w:tabs>
        <w:tab w:val="left" w:pos="1276"/>
      </w:tabs>
      <w:ind w:firstLine="680"/>
      <w:jc w:val="both"/>
    </w:pPr>
    <w:rPr>
      <w:rFonts w:eastAsia="Times New Roman"/>
      <w:szCs w:val="20"/>
      <w:lang w:eastAsia="ru-RU"/>
    </w:rPr>
  </w:style>
  <w:style w:type="paragraph" w:styleId="26">
    <w:name w:val="Body Text 2"/>
    <w:basedOn w:val="a0"/>
    <w:link w:val="27"/>
    <w:rsid w:val="00D33531"/>
    <w:pPr>
      <w:spacing w:after="120" w:line="480" w:lineRule="auto"/>
    </w:pPr>
    <w:rPr>
      <w:rFonts w:eastAsia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D33531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Обычный1"/>
    <w:link w:val="Normal"/>
    <w:rsid w:val="00D33531"/>
    <w:pPr>
      <w:widowControl w:val="0"/>
      <w:spacing w:line="260" w:lineRule="auto"/>
      <w:ind w:left="8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FR1">
    <w:name w:val="FR1"/>
    <w:rsid w:val="00D33531"/>
    <w:pPr>
      <w:widowControl w:val="0"/>
      <w:ind w:left="320" w:hanging="34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6">
    <w:name w:val="List Number 3"/>
    <w:basedOn w:val="13"/>
    <w:rsid w:val="00D33531"/>
    <w:pPr>
      <w:widowControl/>
      <w:tabs>
        <w:tab w:val="left" w:pos="720"/>
      </w:tabs>
      <w:spacing w:line="240" w:lineRule="auto"/>
      <w:ind w:left="0"/>
    </w:pPr>
    <w:rPr>
      <w:sz w:val="24"/>
    </w:rPr>
  </w:style>
  <w:style w:type="paragraph" w:styleId="28">
    <w:name w:val="List Number 2"/>
    <w:basedOn w:val="a0"/>
    <w:rsid w:val="00D33531"/>
    <w:rPr>
      <w:rFonts w:ascii="Arial" w:eastAsia="Times New Roman" w:hAnsi="Arial"/>
      <w:szCs w:val="20"/>
      <w:lang w:eastAsia="ru-RU"/>
    </w:rPr>
  </w:style>
  <w:style w:type="paragraph" w:customStyle="1" w:styleId="Arial">
    <w:name w:val="Обычный + Arial"/>
    <w:aliases w:val="12 pt,по ширине,Первая строка:  1,1 см"/>
    <w:basedOn w:val="a0"/>
    <w:rsid w:val="00D33531"/>
    <w:pPr>
      <w:ind w:firstLine="624"/>
      <w:jc w:val="both"/>
    </w:pPr>
    <w:rPr>
      <w:rFonts w:ascii="Arial" w:eastAsia="Times New Roman" w:hAnsi="Arial"/>
      <w:szCs w:val="20"/>
      <w:lang w:eastAsia="ru-RU"/>
    </w:rPr>
  </w:style>
  <w:style w:type="character" w:customStyle="1" w:styleId="Normal">
    <w:name w:val="Normal Знак"/>
    <w:link w:val="13"/>
    <w:locked/>
    <w:rsid w:val="00D33531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afd">
    <w:name w:val="обычн"/>
    <w:basedOn w:val="a0"/>
    <w:rsid w:val="00D33531"/>
    <w:rPr>
      <w:rFonts w:eastAsia="Times New Roman"/>
      <w:szCs w:val="24"/>
      <w:lang w:eastAsia="ru-RU"/>
    </w:rPr>
  </w:style>
  <w:style w:type="paragraph" w:customStyle="1" w:styleId="14">
    <w:name w:val="Список 1"/>
    <w:basedOn w:val="a"/>
    <w:rsid w:val="00D33531"/>
    <w:pPr>
      <w:widowControl w:val="0"/>
      <w:numPr>
        <w:numId w:val="0"/>
      </w:numPr>
      <w:tabs>
        <w:tab w:val="num" w:pos="851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styleId="afe">
    <w:name w:val="page number"/>
    <w:basedOn w:val="a1"/>
    <w:rsid w:val="00D33531"/>
  </w:style>
  <w:style w:type="paragraph" w:styleId="a">
    <w:name w:val="List Bullet"/>
    <w:basedOn w:val="a0"/>
    <w:rsid w:val="00D33531"/>
    <w:pPr>
      <w:numPr>
        <w:numId w:val="1"/>
      </w:numPr>
    </w:pPr>
    <w:rPr>
      <w:rFonts w:eastAsia="Times New Roman"/>
      <w:sz w:val="20"/>
      <w:szCs w:val="20"/>
      <w:lang w:eastAsia="ru-RU"/>
    </w:rPr>
  </w:style>
  <w:style w:type="paragraph" w:customStyle="1" w:styleId="rvps76173">
    <w:name w:val="rvps76173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styleId="aff">
    <w:name w:val="Table Grid"/>
    <w:basedOn w:val="a2"/>
    <w:uiPriority w:val="59"/>
    <w:rsid w:val="00D33531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2"/>
    <w:rsid w:val="00D33531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0">
    <w:name w:val="FollowedHyperlink"/>
    <w:rsid w:val="00D33531"/>
    <w:rPr>
      <w:color w:val="800080"/>
      <w:u w:val="single"/>
    </w:rPr>
  </w:style>
  <w:style w:type="character" w:customStyle="1" w:styleId="37">
    <w:name w:val="Знак Знак3"/>
    <w:locked/>
    <w:rsid w:val="00D33531"/>
    <w:rPr>
      <w:lang w:val="ru-RU" w:eastAsia="ru-RU" w:bidi="ar-SA"/>
    </w:rPr>
  </w:style>
  <w:style w:type="paragraph" w:customStyle="1" w:styleId="aff1">
    <w:name w:val="текст_отступ"/>
    <w:basedOn w:val="a0"/>
    <w:rsid w:val="00D33531"/>
    <w:pPr>
      <w:tabs>
        <w:tab w:val="left" w:pos="5103"/>
        <w:tab w:val="right" w:pos="9639"/>
      </w:tabs>
      <w:spacing w:line="360" w:lineRule="auto"/>
      <w:ind w:firstLine="709"/>
      <w:jc w:val="both"/>
    </w:pPr>
    <w:rPr>
      <w:rFonts w:ascii="Arial" w:eastAsia="Times New Roman" w:hAnsi="Arial"/>
      <w:szCs w:val="20"/>
      <w:lang w:eastAsia="ru-RU"/>
    </w:rPr>
  </w:style>
  <w:style w:type="paragraph" w:styleId="aff2">
    <w:name w:val="table of figures"/>
    <w:basedOn w:val="a0"/>
    <w:next w:val="aff1"/>
    <w:rsid w:val="00D33531"/>
    <w:pPr>
      <w:ind w:left="400" w:hanging="400"/>
    </w:pPr>
    <w:rPr>
      <w:rFonts w:eastAsia="Times New Roman"/>
      <w:b/>
      <w:bCs/>
      <w:sz w:val="20"/>
      <w:szCs w:val="24"/>
      <w:lang w:eastAsia="ru-RU"/>
    </w:rPr>
  </w:style>
  <w:style w:type="paragraph" w:styleId="38">
    <w:name w:val="List 3"/>
    <w:basedOn w:val="a0"/>
    <w:rsid w:val="00D33531"/>
    <w:pPr>
      <w:ind w:left="849" w:hanging="283"/>
    </w:pPr>
    <w:rPr>
      <w:rFonts w:eastAsia="Times New Roman"/>
      <w:szCs w:val="24"/>
      <w:lang w:eastAsia="ru-RU"/>
    </w:rPr>
  </w:style>
  <w:style w:type="paragraph" w:styleId="aff3">
    <w:name w:val="Title"/>
    <w:basedOn w:val="a0"/>
    <w:link w:val="aff4"/>
    <w:qFormat/>
    <w:rsid w:val="00D33531"/>
    <w:pPr>
      <w:spacing w:line="360" w:lineRule="auto"/>
      <w:jc w:val="center"/>
    </w:pPr>
    <w:rPr>
      <w:rFonts w:eastAsia="Times New Roman"/>
      <w:b/>
      <w:sz w:val="28"/>
      <w:szCs w:val="24"/>
      <w:lang w:eastAsia="ru-RU"/>
    </w:rPr>
  </w:style>
  <w:style w:type="character" w:customStyle="1" w:styleId="aff4">
    <w:name w:val="Заголовок Знак"/>
    <w:basedOn w:val="a1"/>
    <w:link w:val="aff3"/>
    <w:rsid w:val="00D3353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9">
    <w:name w:val="Знак Знак2"/>
    <w:locked/>
    <w:rsid w:val="00D33531"/>
    <w:rPr>
      <w:sz w:val="16"/>
      <w:szCs w:val="16"/>
      <w:lang w:val="ru-RU" w:eastAsia="ru-RU" w:bidi="ar-SA"/>
    </w:rPr>
  </w:style>
  <w:style w:type="paragraph" w:styleId="aff5">
    <w:name w:val="Block Text"/>
    <w:basedOn w:val="a0"/>
    <w:rsid w:val="00D33531"/>
    <w:pPr>
      <w:shd w:val="clear" w:color="auto" w:fill="FFFFFF"/>
      <w:ind w:left="394" w:right="174"/>
      <w:jc w:val="center"/>
    </w:pPr>
    <w:rPr>
      <w:rFonts w:eastAsia="Times New Roman"/>
      <w:color w:val="000000"/>
      <w:szCs w:val="25"/>
      <w:lang w:eastAsia="ru-RU"/>
    </w:rPr>
  </w:style>
  <w:style w:type="paragraph" w:styleId="aff6">
    <w:name w:val="Document Map"/>
    <w:basedOn w:val="a0"/>
    <w:link w:val="aff7"/>
    <w:rsid w:val="00D33531"/>
    <w:rPr>
      <w:rFonts w:eastAsia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1"/>
    <w:link w:val="aff6"/>
    <w:rsid w:val="00D335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8">
    <w:name w:val="Plain Text"/>
    <w:basedOn w:val="a0"/>
    <w:link w:val="aff9"/>
    <w:rsid w:val="00D33531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9">
    <w:name w:val="Текст Знак"/>
    <w:basedOn w:val="a1"/>
    <w:link w:val="aff8"/>
    <w:rsid w:val="00D3353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9">
    <w:name w:val="табл колонка3"/>
    <w:basedOn w:val="a0"/>
    <w:rsid w:val="00D33531"/>
    <w:pPr>
      <w:widowControl w:val="0"/>
      <w:numPr>
        <w:ilvl w:val="12"/>
      </w:numPr>
      <w:overflowPunct w:val="0"/>
      <w:autoSpaceDE w:val="0"/>
      <w:autoSpaceDN w:val="0"/>
      <w:adjustRightInd w:val="0"/>
      <w:ind w:right="34"/>
      <w:jc w:val="both"/>
    </w:pPr>
    <w:rPr>
      <w:rFonts w:eastAsia="Times New Roman"/>
      <w:sz w:val="22"/>
      <w:szCs w:val="20"/>
      <w:lang w:eastAsia="ru-RU"/>
    </w:rPr>
  </w:style>
  <w:style w:type="paragraph" w:customStyle="1" w:styleId="affa">
    <w:name w:val="Стиль"/>
    <w:rsid w:val="00D33531"/>
    <w:pPr>
      <w:widowControl w:val="0"/>
      <w:snapToGrid w:val="0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210">
    <w:name w:val="Основной текст 21"/>
    <w:basedOn w:val="a0"/>
    <w:rsid w:val="00D33531"/>
    <w:pPr>
      <w:widowControl w:val="0"/>
      <w:tabs>
        <w:tab w:val="left" w:pos="-2268"/>
      </w:tabs>
      <w:jc w:val="center"/>
    </w:pPr>
    <w:rPr>
      <w:rFonts w:eastAsia="Times New Roman"/>
      <w:b/>
      <w:szCs w:val="20"/>
      <w:lang w:eastAsia="ru-RU"/>
    </w:rPr>
  </w:style>
  <w:style w:type="paragraph" w:customStyle="1" w:styleId="220">
    <w:name w:val="Основной текст 22"/>
    <w:basedOn w:val="13"/>
    <w:rsid w:val="00D33531"/>
    <w:pPr>
      <w:widowControl/>
      <w:spacing w:line="240" w:lineRule="auto"/>
      <w:ind w:left="0" w:firstLine="708"/>
      <w:jc w:val="both"/>
    </w:pPr>
    <w:rPr>
      <w:rFonts w:ascii="Times New Roman" w:hAnsi="Times New Roman"/>
      <w:snapToGrid/>
      <w:sz w:val="24"/>
    </w:rPr>
  </w:style>
  <w:style w:type="paragraph" w:customStyle="1" w:styleId="16">
    <w:name w:val="Основной текст1"/>
    <w:basedOn w:val="13"/>
    <w:rsid w:val="00D33531"/>
    <w:pPr>
      <w:widowControl/>
      <w:spacing w:line="240" w:lineRule="auto"/>
      <w:ind w:left="0"/>
      <w:jc w:val="both"/>
    </w:pPr>
    <w:rPr>
      <w:rFonts w:ascii="Times New Roman" w:hAnsi="Times New Roman"/>
      <w:snapToGrid/>
      <w:sz w:val="24"/>
    </w:rPr>
  </w:style>
  <w:style w:type="paragraph" w:customStyle="1" w:styleId="310">
    <w:name w:val="Основной текст с отступом 31"/>
    <w:basedOn w:val="13"/>
    <w:rsid w:val="00D33531"/>
    <w:pPr>
      <w:widowControl/>
      <w:spacing w:line="240" w:lineRule="auto"/>
      <w:ind w:left="0" w:firstLine="705"/>
      <w:jc w:val="both"/>
    </w:pPr>
    <w:rPr>
      <w:rFonts w:ascii="Times New Roman" w:hAnsi="Times New Roman"/>
      <w:snapToGrid/>
      <w:sz w:val="24"/>
    </w:rPr>
  </w:style>
  <w:style w:type="paragraph" w:customStyle="1" w:styleId="211">
    <w:name w:val="Основной текст с отступом 21"/>
    <w:basedOn w:val="13"/>
    <w:rsid w:val="00D33531"/>
    <w:pPr>
      <w:widowControl/>
      <w:spacing w:line="240" w:lineRule="auto"/>
      <w:ind w:left="0" w:firstLine="709"/>
      <w:jc w:val="both"/>
    </w:pPr>
    <w:rPr>
      <w:rFonts w:ascii="Times New Roman" w:hAnsi="Times New Roman"/>
      <w:snapToGrid/>
      <w:sz w:val="24"/>
    </w:rPr>
  </w:style>
  <w:style w:type="paragraph" w:customStyle="1" w:styleId="3a">
    <w:name w:val="заголовок 3"/>
    <w:basedOn w:val="a0"/>
    <w:next w:val="a0"/>
    <w:rsid w:val="00D33531"/>
    <w:pPr>
      <w:keepNext/>
      <w:widowControl w:val="0"/>
      <w:jc w:val="center"/>
    </w:pPr>
    <w:rPr>
      <w:rFonts w:eastAsia="Times New Roman"/>
      <w:b/>
      <w:szCs w:val="20"/>
      <w:lang w:eastAsia="ru-RU"/>
    </w:rPr>
  </w:style>
  <w:style w:type="paragraph" w:customStyle="1" w:styleId="xl26">
    <w:name w:val="xl26"/>
    <w:basedOn w:val="a0"/>
    <w:rsid w:val="00D3353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23">
    <w:name w:val="xl23"/>
    <w:basedOn w:val="a0"/>
    <w:rsid w:val="00D33531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120">
    <w:name w:val="обычный12"/>
    <w:basedOn w:val="a0"/>
    <w:rsid w:val="00D33531"/>
    <w:pPr>
      <w:ind w:firstLine="680"/>
      <w:jc w:val="both"/>
    </w:pPr>
    <w:rPr>
      <w:rFonts w:eastAsia="Times New Roman"/>
      <w:szCs w:val="20"/>
      <w:lang w:eastAsia="ru-RU"/>
    </w:rPr>
  </w:style>
  <w:style w:type="paragraph" w:customStyle="1" w:styleId="BodyText21">
    <w:name w:val="Body Text 21"/>
    <w:basedOn w:val="a0"/>
    <w:rsid w:val="00D33531"/>
    <w:pPr>
      <w:overflowPunct w:val="0"/>
      <w:autoSpaceDE w:val="0"/>
      <w:autoSpaceDN w:val="0"/>
      <w:adjustRightInd w:val="0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xl24">
    <w:name w:val="xl24"/>
    <w:basedOn w:val="a0"/>
    <w:rsid w:val="00D33531"/>
    <w:pP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1">
    <w:name w:val="xl31"/>
    <w:basedOn w:val="a0"/>
    <w:rsid w:val="00D33531"/>
    <w:pPr>
      <w:spacing w:before="100" w:beforeAutospacing="1" w:after="100" w:afterAutospacing="1"/>
    </w:pPr>
    <w:rPr>
      <w:rFonts w:eastAsia="Arial Unicode MS"/>
      <w:b/>
      <w:bCs/>
      <w:szCs w:val="24"/>
      <w:lang w:eastAsia="ru-RU"/>
    </w:rPr>
  </w:style>
  <w:style w:type="paragraph" w:customStyle="1" w:styleId="affb">
    <w:name w:val="Обычный по центру"/>
    <w:basedOn w:val="a0"/>
    <w:next w:val="a0"/>
    <w:rsid w:val="00D33531"/>
    <w:pPr>
      <w:widowControl w:val="0"/>
      <w:tabs>
        <w:tab w:val="left" w:pos="5103"/>
      </w:tabs>
      <w:spacing w:line="360" w:lineRule="auto"/>
      <w:jc w:val="center"/>
    </w:pPr>
    <w:rPr>
      <w:rFonts w:eastAsia="Times New Roman"/>
      <w:szCs w:val="20"/>
      <w:lang w:eastAsia="ru-RU"/>
    </w:rPr>
  </w:style>
  <w:style w:type="paragraph" w:customStyle="1" w:styleId="xl97">
    <w:name w:val="xl97"/>
    <w:basedOn w:val="a0"/>
    <w:rsid w:val="00D335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Times New Roman" w:hAnsi="Times New Roman CYR" w:cs="Times New Roman CYR"/>
      <w:b/>
      <w:bCs/>
      <w:sz w:val="18"/>
      <w:szCs w:val="18"/>
      <w:lang w:eastAsia="ru-RU"/>
    </w:rPr>
  </w:style>
  <w:style w:type="character" w:customStyle="1" w:styleId="affc">
    <w:name w:val="табл Знак"/>
    <w:link w:val="affd"/>
    <w:locked/>
    <w:rsid w:val="00D33531"/>
    <w:rPr>
      <w:sz w:val="24"/>
      <w:szCs w:val="24"/>
      <w:lang w:eastAsia="ru-RU"/>
    </w:rPr>
  </w:style>
  <w:style w:type="paragraph" w:customStyle="1" w:styleId="affd">
    <w:name w:val="табл"/>
    <w:basedOn w:val="af9"/>
    <w:next w:val="af9"/>
    <w:link w:val="affc"/>
    <w:autoRedefine/>
    <w:rsid w:val="00D33531"/>
    <w:pPr>
      <w:spacing w:after="0"/>
      <w:ind w:right="-57"/>
      <w:jc w:val="center"/>
    </w:pPr>
    <w:rPr>
      <w:rFonts w:asciiTheme="minorHAnsi" w:eastAsiaTheme="minorHAnsi" w:hAnsiTheme="minorHAnsi" w:cstheme="minorBidi"/>
      <w:szCs w:val="24"/>
      <w:lang w:eastAsia="ru-RU"/>
    </w:rPr>
  </w:style>
  <w:style w:type="character" w:customStyle="1" w:styleId="affe">
    <w:name w:val="рис Знак"/>
    <w:link w:val="afff"/>
    <w:locked/>
    <w:rsid w:val="00D33531"/>
    <w:rPr>
      <w:b/>
      <w:sz w:val="28"/>
      <w:szCs w:val="28"/>
      <w:lang w:eastAsia="ru-RU"/>
    </w:rPr>
  </w:style>
  <w:style w:type="paragraph" w:customStyle="1" w:styleId="afff">
    <w:name w:val="рис"/>
    <w:basedOn w:val="a0"/>
    <w:link w:val="affe"/>
    <w:rsid w:val="00D33531"/>
    <w:pPr>
      <w:jc w:val="center"/>
    </w:pPr>
    <w:rPr>
      <w:rFonts w:asciiTheme="minorHAnsi" w:eastAsiaTheme="minorHAnsi" w:hAnsiTheme="minorHAnsi" w:cstheme="minorBidi"/>
      <w:b/>
      <w:sz w:val="28"/>
      <w:szCs w:val="28"/>
      <w:lang w:eastAsia="ru-RU"/>
    </w:rPr>
  </w:style>
  <w:style w:type="paragraph" w:customStyle="1" w:styleId="afff0">
    <w:name w:val="Знак Знак Знак Знак"/>
    <w:basedOn w:val="a0"/>
    <w:rsid w:val="00D3353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WW8Num28z0">
    <w:name w:val="WW8Num28z0"/>
    <w:rsid w:val="00D33531"/>
    <w:rPr>
      <w:kern w:val="1"/>
    </w:rPr>
  </w:style>
  <w:style w:type="paragraph" w:customStyle="1" w:styleId="ConsPlusNormal">
    <w:name w:val="ConsPlusNormal"/>
    <w:rsid w:val="00D335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rtxtstd">
    <w:name w:val="urtxtstd"/>
    <w:basedOn w:val="a1"/>
    <w:rsid w:val="00D33531"/>
  </w:style>
  <w:style w:type="character" w:styleId="afff1">
    <w:name w:val="Emphasis"/>
    <w:uiPriority w:val="20"/>
    <w:qFormat/>
    <w:rsid w:val="00D33531"/>
    <w:rPr>
      <w:i/>
      <w:iCs/>
    </w:rPr>
  </w:style>
  <w:style w:type="paragraph" w:customStyle="1" w:styleId="tekstvpr">
    <w:name w:val="tekstvpr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tekstob">
    <w:name w:val="tekstob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fff2">
    <w:name w:val="Краткий обратный адрес"/>
    <w:basedOn w:val="a0"/>
    <w:rsid w:val="00D33531"/>
    <w:rPr>
      <w:rFonts w:eastAsia="Times New Roman"/>
      <w:sz w:val="26"/>
      <w:szCs w:val="20"/>
      <w:lang w:eastAsia="ru-RU"/>
    </w:rPr>
  </w:style>
  <w:style w:type="paragraph" w:customStyle="1" w:styleId="BodyText23">
    <w:name w:val="Body Text 23"/>
    <w:basedOn w:val="a0"/>
    <w:uiPriority w:val="99"/>
    <w:rsid w:val="00D3353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eastAsia="Times New Roman"/>
      <w:szCs w:val="24"/>
      <w:lang w:val="en-US" w:eastAsia="ru-RU"/>
    </w:rPr>
  </w:style>
  <w:style w:type="character" w:customStyle="1" w:styleId="S6">
    <w:name w:val="S_СписокМ_Обычный Знак"/>
    <w:link w:val="S"/>
    <w:locked/>
    <w:rsid w:val="00D33531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D33531"/>
    <w:pPr>
      <w:numPr>
        <w:numId w:val="10"/>
      </w:numPr>
      <w:tabs>
        <w:tab w:val="left" w:pos="720"/>
      </w:tabs>
      <w:spacing w:before="120"/>
      <w:jc w:val="both"/>
    </w:pPr>
    <w:rPr>
      <w:rFonts w:eastAsia="Times New Roman" w:cstheme="minorBidi"/>
      <w:szCs w:val="24"/>
    </w:rPr>
  </w:style>
  <w:style w:type="paragraph" w:styleId="afff3">
    <w:name w:val="List Paragraph"/>
    <w:aliases w:val="Bullet_IRAO,Мой Список,List Paragraph_0,List Paragraph"/>
    <w:basedOn w:val="a0"/>
    <w:link w:val="afff4"/>
    <w:uiPriority w:val="34"/>
    <w:qFormat/>
    <w:rsid w:val="00D33531"/>
    <w:pPr>
      <w:ind w:left="708"/>
    </w:pPr>
  </w:style>
  <w:style w:type="paragraph" w:customStyle="1" w:styleId="Style11">
    <w:name w:val="Style11"/>
    <w:basedOn w:val="a0"/>
    <w:rsid w:val="00D33531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="Times New Roman"/>
      <w:szCs w:val="24"/>
      <w:lang w:eastAsia="ru-RU"/>
    </w:rPr>
  </w:style>
  <w:style w:type="character" w:customStyle="1" w:styleId="FontStyle22">
    <w:name w:val="Font Style22"/>
    <w:rsid w:val="00D33531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0"/>
    <w:rsid w:val="00D33531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paragraph" w:customStyle="1" w:styleId="S7">
    <w:name w:val="S_Версия"/>
    <w:basedOn w:val="S4"/>
    <w:next w:val="S4"/>
    <w:autoRedefine/>
    <w:rsid w:val="00D33531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4"/>
    <w:next w:val="S4"/>
    <w:rsid w:val="00D33531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f9"/>
    <w:next w:val="S4"/>
    <w:link w:val="Sa"/>
    <w:rsid w:val="00D33531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</w:rPr>
  </w:style>
  <w:style w:type="character" w:customStyle="1" w:styleId="Sa">
    <w:name w:val="S_ВидДокумента Знак"/>
    <w:link w:val="S9"/>
    <w:rsid w:val="00D33531"/>
    <w:rPr>
      <w:rFonts w:ascii="EuropeDemiC" w:eastAsia="Times New Roman" w:hAnsi="EuropeDemiC" w:cs="Times New Roman"/>
      <w:b/>
      <w:caps/>
      <w:sz w:val="36"/>
      <w:szCs w:val="36"/>
    </w:rPr>
  </w:style>
  <w:style w:type="paragraph" w:customStyle="1" w:styleId="Sb">
    <w:name w:val="S_Гиперссылка"/>
    <w:basedOn w:val="S4"/>
    <w:rsid w:val="00D33531"/>
    <w:rPr>
      <w:color w:val="0000FF"/>
      <w:u w:val="single"/>
    </w:rPr>
  </w:style>
  <w:style w:type="paragraph" w:customStyle="1" w:styleId="Sc">
    <w:name w:val="S_Гриф"/>
    <w:basedOn w:val="S4"/>
    <w:rsid w:val="00D33531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D33531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D33531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D3353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D33531"/>
    <w:pPr>
      <w:keepNext/>
      <w:pageBreakBefore/>
      <w:widowControl/>
      <w:numPr>
        <w:numId w:val="5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D33531"/>
    <w:pPr>
      <w:numPr>
        <w:numId w:val="6"/>
      </w:numPr>
      <w:ind w:left="360"/>
    </w:pPr>
  </w:style>
  <w:style w:type="paragraph" w:customStyle="1" w:styleId="S23">
    <w:name w:val="S_Заголовок2"/>
    <w:basedOn w:val="a0"/>
    <w:next w:val="S4"/>
    <w:rsid w:val="00D3353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D33531"/>
    <w:pPr>
      <w:keepNext/>
      <w:keepLines/>
      <w:numPr>
        <w:ilvl w:val="2"/>
        <w:numId w:val="5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link w:val="S24"/>
    <w:rsid w:val="00D33531"/>
    <w:pPr>
      <w:numPr>
        <w:ilvl w:val="1"/>
        <w:numId w:val="6"/>
      </w:numPr>
    </w:pPr>
  </w:style>
  <w:style w:type="paragraph" w:customStyle="1" w:styleId="S30">
    <w:name w:val="S_Заголовок3_СписокН"/>
    <w:basedOn w:val="a0"/>
    <w:next w:val="S4"/>
    <w:rsid w:val="00D33531"/>
    <w:pPr>
      <w:keepNext/>
      <w:numPr>
        <w:ilvl w:val="2"/>
        <w:numId w:val="6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d">
    <w:name w:val="S_МестоГод"/>
    <w:basedOn w:val="S4"/>
    <w:rsid w:val="00D33531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4"/>
    <w:rsid w:val="00D33531"/>
    <w:pPr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">
    <w:name w:val="S_НазваниеТаблицы"/>
    <w:basedOn w:val="S4"/>
    <w:next w:val="S4"/>
    <w:rsid w:val="00D33531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4"/>
    <w:next w:val="S4"/>
    <w:rsid w:val="00D33531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4"/>
    <w:next w:val="S4"/>
    <w:rsid w:val="00D33531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4"/>
    <w:next w:val="S4"/>
    <w:rsid w:val="00D33531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4"/>
    <w:next w:val="S4"/>
    <w:rsid w:val="00D33531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D33531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D33531"/>
    <w:pPr>
      <w:numPr>
        <w:numId w:val="7"/>
      </w:numPr>
    </w:pPr>
  </w:style>
  <w:style w:type="paragraph" w:customStyle="1" w:styleId="S25">
    <w:name w:val="S_ТекстВТаблице2"/>
    <w:basedOn w:val="S4"/>
    <w:next w:val="S4"/>
    <w:rsid w:val="00D33531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D33531"/>
    <w:pPr>
      <w:numPr>
        <w:numId w:val="8"/>
      </w:numPr>
    </w:pPr>
  </w:style>
  <w:style w:type="paragraph" w:customStyle="1" w:styleId="S31">
    <w:name w:val="S_ТекстВТаблице3"/>
    <w:basedOn w:val="S4"/>
    <w:next w:val="S4"/>
    <w:rsid w:val="00D33531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D33531"/>
    <w:pPr>
      <w:numPr>
        <w:numId w:val="9"/>
      </w:numPr>
    </w:pPr>
  </w:style>
  <w:style w:type="paragraph" w:customStyle="1" w:styleId="Sf4">
    <w:name w:val="S_Примечание"/>
    <w:basedOn w:val="S4"/>
    <w:next w:val="S4"/>
    <w:rsid w:val="00D33531"/>
    <w:pPr>
      <w:ind w:left="567"/>
    </w:pPr>
    <w:rPr>
      <w:i/>
      <w:u w:val="single"/>
    </w:rPr>
  </w:style>
  <w:style w:type="paragraph" w:customStyle="1" w:styleId="Sf5">
    <w:name w:val="S_ПримечаниеТекст"/>
    <w:basedOn w:val="S4"/>
    <w:next w:val="S4"/>
    <w:rsid w:val="00D33531"/>
    <w:pPr>
      <w:spacing w:before="120"/>
      <w:ind w:left="567"/>
    </w:pPr>
    <w:rPr>
      <w:i/>
    </w:rPr>
  </w:style>
  <w:style w:type="paragraph" w:customStyle="1" w:styleId="Sf6">
    <w:name w:val="S_Рисунок"/>
    <w:basedOn w:val="S4"/>
    <w:rsid w:val="00D33531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4"/>
    <w:next w:val="S4"/>
    <w:rsid w:val="00D33531"/>
    <w:rPr>
      <w:rFonts w:ascii="Arial" w:hAnsi="Arial"/>
      <w:sz w:val="16"/>
    </w:rPr>
  </w:style>
  <w:style w:type="paragraph" w:customStyle="1" w:styleId="Sf8">
    <w:name w:val="S_Содержание"/>
    <w:basedOn w:val="S4"/>
    <w:next w:val="S4"/>
    <w:rsid w:val="00D33531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2"/>
    <w:rsid w:val="00D33531"/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D3353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D33531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D3353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D33531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33531"/>
    <w:rPr>
      <w:rFonts w:ascii="Arial" w:eastAsia="Times New Roman" w:hAnsi="Arial" w:cs="Times New Roman"/>
      <w:b/>
      <w:caps/>
      <w:sz w:val="20"/>
      <w:szCs w:val="20"/>
    </w:rPr>
  </w:style>
  <w:style w:type="paragraph" w:customStyle="1" w:styleId="Sfb">
    <w:name w:val="S_Термин"/>
    <w:basedOn w:val="a0"/>
    <w:next w:val="S4"/>
    <w:link w:val="Sfc"/>
    <w:rsid w:val="00D33531"/>
    <w:pPr>
      <w:jc w:val="both"/>
    </w:pPr>
    <w:rPr>
      <w:rFonts w:ascii="Arial" w:eastAsia="Times New Roman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33531"/>
    <w:rPr>
      <w:rFonts w:ascii="Arial" w:eastAsia="Times New Roman" w:hAnsi="Arial" w:cs="Times New Roman"/>
      <w:b/>
      <w:i/>
      <w:caps/>
      <w:sz w:val="20"/>
      <w:szCs w:val="20"/>
    </w:rPr>
  </w:style>
  <w:style w:type="paragraph" w:styleId="afff5">
    <w:name w:val="Revision"/>
    <w:hidden/>
    <w:uiPriority w:val="99"/>
    <w:semiHidden/>
    <w:rsid w:val="00D33531"/>
    <w:rPr>
      <w:rFonts w:ascii="Times New Roman" w:eastAsia="Calibri" w:hAnsi="Times New Roman" w:cs="Times New Roman"/>
      <w:sz w:val="24"/>
    </w:rPr>
  </w:style>
  <w:style w:type="character" w:customStyle="1" w:styleId="w">
    <w:name w:val="w"/>
    <w:basedOn w:val="a1"/>
    <w:rsid w:val="00B21416"/>
  </w:style>
  <w:style w:type="character" w:customStyle="1" w:styleId="S24">
    <w:name w:val="S_Заголовок2_СписокН Знак"/>
    <w:link w:val="S20"/>
    <w:rsid w:val="00B22776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12">
    <w:name w:val="Оглавление 1 Знак"/>
    <w:basedOn w:val="a1"/>
    <w:link w:val="11"/>
    <w:uiPriority w:val="39"/>
    <w:rsid w:val="00911DFD"/>
    <w:rPr>
      <w:rFonts w:ascii="Arial" w:eastAsia="Calibri" w:hAnsi="Arial" w:cs="Times New Roman"/>
      <w:b/>
      <w:bCs/>
      <w:caps/>
      <w:sz w:val="20"/>
      <w:szCs w:val="20"/>
    </w:rPr>
  </w:style>
  <w:style w:type="character" w:customStyle="1" w:styleId="23">
    <w:name w:val="Оглавление 2 Знак"/>
    <w:basedOn w:val="a1"/>
    <w:link w:val="22"/>
    <w:uiPriority w:val="39"/>
    <w:rsid w:val="00B0629B"/>
    <w:rPr>
      <w:rFonts w:ascii="Arial" w:eastAsia="Calibri" w:hAnsi="Arial" w:cs="Arial"/>
      <w:b/>
      <w:smallCaps/>
      <w:noProof/>
      <w:position w:val="-20"/>
      <w:sz w:val="18"/>
      <w:szCs w:val="20"/>
    </w:rPr>
  </w:style>
  <w:style w:type="paragraph" w:styleId="afff6">
    <w:name w:val="TOC Heading"/>
    <w:basedOn w:val="1"/>
    <w:next w:val="a0"/>
    <w:uiPriority w:val="39"/>
    <w:semiHidden/>
    <w:unhideWhenUsed/>
    <w:qFormat/>
    <w:rsid w:val="006A64D1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  <w:lang w:eastAsia="ru-RU"/>
    </w:rPr>
  </w:style>
  <w:style w:type="character" w:customStyle="1" w:styleId="afff4">
    <w:name w:val="Абзац списка Знак"/>
    <w:aliases w:val="Bullet_IRAO Знак,Мой Список Знак,List Paragraph_0 Знак,List Paragraph Знак"/>
    <w:link w:val="afff3"/>
    <w:uiPriority w:val="34"/>
    <w:rsid w:val="00AE254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4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1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cid:image001.jpg@01D1D099.485D1AD0" TargetMode="Externa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75D67-D968-4F96-AA8C-6F6070B6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11698</Words>
  <Characters>66679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Шадричев Андрей Вячеславович</cp:lastModifiedBy>
  <cp:revision>6</cp:revision>
  <cp:lastPrinted>2022-05-05T10:05:00Z</cp:lastPrinted>
  <dcterms:created xsi:type="dcterms:W3CDTF">2024-12-09T09:31:00Z</dcterms:created>
  <dcterms:modified xsi:type="dcterms:W3CDTF">2025-11-18T08:08:00Z</dcterms:modified>
</cp:coreProperties>
</file>